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5AB226" w14:textId="4FCBCA04" w:rsidR="004B3C0D" w:rsidRDefault="6FC815E0" w:rsidP="0E08F82D">
      <w:pPr>
        <w:spacing w:after="0" w:line="240" w:lineRule="auto"/>
        <w:rPr>
          <w:rFonts w:ascii="Arial" w:eastAsia="Arial" w:hAnsi="Arial" w:cs="Arial"/>
          <w:color w:val="000000" w:themeColor="text1"/>
        </w:rPr>
      </w:pPr>
      <w:r>
        <w:rPr>
          <w:noProof/>
        </w:rPr>
        <w:drawing>
          <wp:inline distT="0" distB="0" distL="0" distR="0" wp14:anchorId="277E693C" wp14:editId="0E08F82D">
            <wp:extent cx="2305050" cy="1333500"/>
            <wp:effectExtent l="0" t="0" r="0" b="0"/>
            <wp:docPr id="808383990" name="Picture 808383990"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05050" cy="1333500"/>
                    </a:xfrm>
                    <a:prstGeom prst="rect">
                      <a:avLst/>
                    </a:prstGeom>
                  </pic:spPr>
                </pic:pic>
              </a:graphicData>
            </a:graphic>
          </wp:inline>
        </w:drawing>
      </w:r>
      <w:r w:rsidRPr="0E08F82D">
        <w:rPr>
          <w:rStyle w:val="normaltextrun"/>
          <w:rFonts w:ascii="Arial" w:eastAsia="Arial" w:hAnsi="Arial" w:cs="Arial"/>
          <w:color w:val="000000" w:themeColor="text1"/>
        </w:rPr>
        <w:t>    </w:t>
      </w:r>
    </w:p>
    <w:p w14:paraId="67822481" w14:textId="39A65A1E" w:rsidR="004B3C0D" w:rsidRDefault="6FC815E0" w:rsidP="0E08F82D">
      <w:pPr>
        <w:spacing w:after="0" w:line="240" w:lineRule="auto"/>
        <w:rPr>
          <w:rFonts w:ascii="Arial" w:eastAsia="Arial" w:hAnsi="Arial" w:cs="Arial"/>
          <w:color w:val="000000" w:themeColor="text1"/>
        </w:rPr>
      </w:pPr>
      <w:r w:rsidRPr="0E08F82D">
        <w:rPr>
          <w:rStyle w:val="normaltextrun"/>
          <w:rFonts w:ascii="Arial" w:eastAsia="Arial" w:hAnsi="Arial" w:cs="Arial"/>
          <w:color w:val="000000" w:themeColor="text1"/>
        </w:rPr>
        <w:t>    </w:t>
      </w:r>
    </w:p>
    <w:p w14:paraId="5729524D" w14:textId="23D6D2A4" w:rsidR="004B3C0D" w:rsidRDefault="6FC815E0" w:rsidP="0E08F82D">
      <w:pPr>
        <w:spacing w:after="0" w:line="240" w:lineRule="auto"/>
        <w:jc w:val="center"/>
        <w:rPr>
          <w:rFonts w:ascii="Arial" w:eastAsia="Arial" w:hAnsi="Arial" w:cs="Arial"/>
          <w:color w:val="000000" w:themeColor="text1"/>
        </w:rPr>
      </w:pPr>
      <w:r w:rsidRPr="0E08F82D">
        <w:rPr>
          <w:rStyle w:val="normaltextrun"/>
          <w:rFonts w:ascii="Arial" w:eastAsia="Arial" w:hAnsi="Arial" w:cs="Arial"/>
          <w:color w:val="000000" w:themeColor="text1"/>
        </w:rPr>
        <w:t>    </w:t>
      </w:r>
    </w:p>
    <w:p w14:paraId="114B2E8A" w14:textId="615711F9" w:rsidR="004B3C0D" w:rsidRDefault="6FC815E0" w:rsidP="0E08F82D">
      <w:pPr>
        <w:spacing w:after="0" w:line="240" w:lineRule="auto"/>
        <w:jc w:val="center"/>
        <w:rPr>
          <w:rFonts w:ascii="Arial" w:eastAsia="Arial" w:hAnsi="Arial" w:cs="Arial"/>
          <w:color w:val="000000" w:themeColor="text1"/>
          <w:sz w:val="28"/>
          <w:szCs w:val="28"/>
        </w:rPr>
      </w:pPr>
      <w:r w:rsidRPr="169C8ADF">
        <w:rPr>
          <w:rStyle w:val="normaltextrun"/>
          <w:rFonts w:ascii="Arial" w:eastAsia="Arial" w:hAnsi="Arial" w:cs="Arial"/>
          <w:b/>
          <w:bCs/>
          <w:color w:val="000000" w:themeColor="text1"/>
          <w:sz w:val="28"/>
          <w:szCs w:val="28"/>
        </w:rPr>
        <w:t xml:space="preserve">Office for Life Sciences Bulletin – </w:t>
      </w:r>
      <w:r w:rsidR="167352B0" w:rsidRPr="169C8ADF">
        <w:rPr>
          <w:rStyle w:val="normaltextrun"/>
          <w:rFonts w:ascii="Arial" w:eastAsia="Arial" w:hAnsi="Arial" w:cs="Arial"/>
          <w:b/>
          <w:bCs/>
          <w:color w:val="000000" w:themeColor="text1"/>
          <w:sz w:val="28"/>
          <w:szCs w:val="28"/>
        </w:rPr>
        <w:t>5</w:t>
      </w:r>
      <w:r w:rsidR="1324B807" w:rsidRPr="169C8ADF">
        <w:rPr>
          <w:rStyle w:val="normaltextrun"/>
          <w:rFonts w:ascii="Arial" w:eastAsia="Arial" w:hAnsi="Arial" w:cs="Arial"/>
          <w:b/>
          <w:bCs/>
          <w:color w:val="000000" w:themeColor="text1"/>
          <w:sz w:val="28"/>
          <w:szCs w:val="28"/>
          <w:vertAlign w:val="superscript"/>
        </w:rPr>
        <w:t>th</w:t>
      </w:r>
      <w:r w:rsidR="1324B807" w:rsidRPr="169C8ADF">
        <w:rPr>
          <w:rStyle w:val="normaltextrun"/>
          <w:rFonts w:ascii="Arial" w:eastAsia="Arial" w:hAnsi="Arial" w:cs="Arial"/>
          <w:b/>
          <w:bCs/>
          <w:color w:val="000000" w:themeColor="text1"/>
          <w:sz w:val="28"/>
          <w:szCs w:val="28"/>
        </w:rPr>
        <w:t xml:space="preserve"> April</w:t>
      </w:r>
      <w:r w:rsidRPr="169C8ADF">
        <w:rPr>
          <w:rStyle w:val="normaltextrun"/>
          <w:rFonts w:ascii="Arial" w:eastAsia="Arial" w:hAnsi="Arial" w:cs="Arial"/>
          <w:b/>
          <w:bCs/>
          <w:color w:val="000000" w:themeColor="text1"/>
          <w:sz w:val="28"/>
          <w:szCs w:val="28"/>
        </w:rPr>
        <w:t xml:space="preserve"> 2023</w:t>
      </w:r>
      <w:r w:rsidRPr="169C8ADF">
        <w:rPr>
          <w:rStyle w:val="eop"/>
          <w:rFonts w:ascii="Arial" w:eastAsia="Arial" w:hAnsi="Arial" w:cs="Arial"/>
          <w:color w:val="000000" w:themeColor="text1"/>
          <w:sz w:val="28"/>
          <w:szCs w:val="28"/>
        </w:rPr>
        <w:t> </w:t>
      </w:r>
    </w:p>
    <w:p w14:paraId="79481087" w14:textId="42808A69" w:rsidR="004B3C0D" w:rsidRDefault="6FC815E0" w:rsidP="0E08F82D">
      <w:pPr>
        <w:spacing w:after="0" w:line="240" w:lineRule="auto"/>
        <w:jc w:val="center"/>
        <w:rPr>
          <w:rFonts w:ascii="Arial" w:eastAsia="Arial" w:hAnsi="Arial" w:cs="Arial"/>
          <w:color w:val="000000" w:themeColor="text1"/>
          <w:sz w:val="28"/>
          <w:szCs w:val="28"/>
        </w:rPr>
      </w:pPr>
      <w:r w:rsidRPr="0E08F82D">
        <w:rPr>
          <w:rStyle w:val="eop"/>
          <w:rFonts w:ascii="Arial" w:eastAsia="Arial" w:hAnsi="Arial" w:cs="Arial"/>
          <w:color w:val="000000" w:themeColor="text1"/>
          <w:sz w:val="28"/>
          <w:szCs w:val="28"/>
        </w:rPr>
        <w:t> </w:t>
      </w:r>
    </w:p>
    <w:p w14:paraId="1EE143A6" w14:textId="71671694" w:rsidR="004B3C0D" w:rsidRDefault="6FC815E0" w:rsidP="0E08F82D">
      <w:pPr>
        <w:spacing w:after="0" w:line="240" w:lineRule="auto"/>
        <w:rPr>
          <w:rFonts w:ascii="Arial" w:eastAsia="Arial" w:hAnsi="Arial" w:cs="Arial"/>
          <w:color w:val="000000" w:themeColor="text1"/>
        </w:rPr>
      </w:pPr>
      <w:r>
        <w:rPr>
          <w:noProof/>
        </w:rPr>
        <w:drawing>
          <wp:inline distT="0" distB="0" distL="0" distR="0" wp14:anchorId="353954C3" wp14:editId="519867D6">
            <wp:extent cx="361950" cy="419100"/>
            <wp:effectExtent l="0" t="0" r="0" b="0"/>
            <wp:docPr id="573948212" name="Picture 573948212" descr="A picture containing text, dark,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361950" cy="419100"/>
                    </a:xfrm>
                    <a:prstGeom prst="rect">
                      <a:avLst/>
                    </a:prstGeom>
                  </pic:spPr>
                </pic:pic>
              </a:graphicData>
            </a:graphic>
          </wp:inline>
        </w:drawing>
      </w:r>
      <w:r w:rsidRPr="0E08F82D">
        <w:rPr>
          <w:rStyle w:val="normaltextrun"/>
          <w:rFonts w:ascii="Arial" w:eastAsia="Arial" w:hAnsi="Arial" w:cs="Arial"/>
          <w:b/>
          <w:bCs/>
          <w:i/>
          <w:iCs/>
          <w:color w:val="000000" w:themeColor="text1"/>
          <w:u w:val="single"/>
        </w:rPr>
        <w:t>OLS Introduction</w:t>
      </w:r>
      <w:r w:rsidRPr="0E08F82D">
        <w:rPr>
          <w:rStyle w:val="normaltextrun"/>
          <w:rFonts w:ascii="Arial" w:eastAsia="Arial" w:hAnsi="Arial" w:cs="Arial"/>
          <w:color w:val="000000" w:themeColor="text1"/>
        </w:rPr>
        <w:t>    </w:t>
      </w:r>
    </w:p>
    <w:p w14:paraId="7C359CE8" w14:textId="2050892C" w:rsidR="004B3C0D" w:rsidRDefault="6FC815E0" w:rsidP="0E08F82D">
      <w:pPr>
        <w:spacing w:after="0" w:line="240" w:lineRule="auto"/>
        <w:rPr>
          <w:rFonts w:ascii="Arial" w:eastAsia="Arial" w:hAnsi="Arial" w:cs="Arial"/>
          <w:color w:val="000000" w:themeColor="text1"/>
        </w:rPr>
      </w:pPr>
      <w:r w:rsidRPr="0E08F82D">
        <w:rPr>
          <w:rStyle w:val="eop"/>
          <w:rFonts w:ascii="Arial" w:eastAsia="Arial" w:hAnsi="Arial" w:cs="Arial"/>
          <w:color w:val="000000" w:themeColor="text1"/>
        </w:rPr>
        <w:t> </w:t>
      </w:r>
    </w:p>
    <w:p w14:paraId="1895C431" w14:textId="6C4329F7" w:rsidR="004B3C0D" w:rsidRDefault="6FC815E0" w:rsidP="0E08F82D">
      <w:pPr>
        <w:spacing w:after="0" w:line="240" w:lineRule="auto"/>
        <w:rPr>
          <w:rStyle w:val="normaltextrun"/>
          <w:rFonts w:ascii="Arial" w:eastAsia="Arial" w:hAnsi="Arial" w:cs="Arial"/>
          <w:color w:val="000000" w:themeColor="text1"/>
        </w:rPr>
      </w:pPr>
      <w:r w:rsidRPr="0E08F82D">
        <w:rPr>
          <w:rStyle w:val="normaltextrun"/>
          <w:rFonts w:ascii="Arial" w:eastAsia="Arial" w:hAnsi="Arial" w:cs="Arial"/>
          <w:color w:val="000000" w:themeColor="text1"/>
        </w:rPr>
        <w:t xml:space="preserve">The Office for Life Sciences (OLS) is a joint unit between the Department of Health &amp; Social Care (DHSC) and Department for </w:t>
      </w:r>
      <w:r w:rsidR="00272B3A" w:rsidRPr="00272B3A">
        <w:rPr>
          <w:rStyle w:val="normaltextrun"/>
          <w:rFonts w:ascii="Arial" w:eastAsia="Arial" w:hAnsi="Arial" w:cs="Arial"/>
          <w:color w:val="000000" w:themeColor="text1"/>
        </w:rPr>
        <w:t>Science, Innovation and Technology (DSIT</w:t>
      </w:r>
      <w:r w:rsidRPr="0E08F82D">
        <w:rPr>
          <w:rStyle w:val="normaltextrun"/>
          <w:rFonts w:ascii="Arial" w:eastAsia="Arial" w:hAnsi="Arial" w:cs="Arial"/>
          <w:color w:val="000000" w:themeColor="text1"/>
        </w:rPr>
        <w:t>).     </w:t>
      </w:r>
    </w:p>
    <w:p w14:paraId="662BCC41" w14:textId="77777777" w:rsidR="00272B3A" w:rsidRDefault="00272B3A" w:rsidP="0E08F82D">
      <w:pPr>
        <w:spacing w:after="0" w:line="240" w:lineRule="auto"/>
        <w:rPr>
          <w:rFonts w:ascii="Arial" w:eastAsia="Arial" w:hAnsi="Arial" w:cs="Arial"/>
          <w:color w:val="000000" w:themeColor="text1"/>
        </w:rPr>
      </w:pPr>
    </w:p>
    <w:p w14:paraId="43E92D8F" w14:textId="6B163F89" w:rsidR="004B3C0D" w:rsidRDefault="6FC815E0" w:rsidP="0E08F82D">
      <w:pPr>
        <w:spacing w:after="0" w:line="240" w:lineRule="auto"/>
        <w:rPr>
          <w:rFonts w:ascii="Arial" w:eastAsia="Arial" w:hAnsi="Arial" w:cs="Arial"/>
          <w:color w:val="000000" w:themeColor="text1"/>
        </w:rPr>
      </w:pPr>
      <w:r w:rsidRPr="12FE27BA">
        <w:rPr>
          <w:rStyle w:val="normaltextrun"/>
          <w:rFonts w:ascii="Arial" w:eastAsia="Arial" w:hAnsi="Arial" w:cs="Arial"/>
          <w:color w:val="000000" w:themeColor="text1"/>
        </w:rPr>
        <w:t xml:space="preserve">This bulletin aims to keep the life sciences sector up to date on the latest government </w:t>
      </w:r>
      <w:r w:rsidR="00D228CD">
        <w:rPr>
          <w:rStyle w:val="normaltextrun"/>
          <w:rFonts w:ascii="Arial" w:eastAsia="Arial" w:hAnsi="Arial" w:cs="Arial"/>
          <w:color w:val="000000" w:themeColor="text1"/>
        </w:rPr>
        <w:t>annou</w:t>
      </w:r>
      <w:r w:rsidR="0075059F">
        <w:rPr>
          <w:rStyle w:val="normaltextrun"/>
          <w:rFonts w:ascii="Arial" w:eastAsia="Arial" w:hAnsi="Arial" w:cs="Arial"/>
          <w:color w:val="000000" w:themeColor="text1"/>
        </w:rPr>
        <w:t xml:space="preserve">ncements and wider opportunities in policy areas which may be of interest to the sector. </w:t>
      </w:r>
    </w:p>
    <w:p w14:paraId="37A997D5" w14:textId="29327322" w:rsidR="004B3C0D" w:rsidRDefault="6FC815E0" w:rsidP="0E08F82D">
      <w:pPr>
        <w:spacing w:after="0" w:line="240" w:lineRule="auto"/>
        <w:rPr>
          <w:rFonts w:ascii="Arial" w:eastAsia="Arial" w:hAnsi="Arial" w:cs="Arial"/>
          <w:color w:val="000000" w:themeColor="text1"/>
        </w:rPr>
      </w:pPr>
      <w:r w:rsidRPr="0E08F82D">
        <w:rPr>
          <w:rStyle w:val="eop"/>
          <w:rFonts w:ascii="Arial" w:eastAsia="Arial" w:hAnsi="Arial" w:cs="Arial"/>
          <w:color w:val="000000" w:themeColor="text1"/>
        </w:rPr>
        <w:t> </w:t>
      </w:r>
    </w:p>
    <w:p w14:paraId="0AE8EFCE" w14:textId="466D8075" w:rsidR="004B3C0D" w:rsidRDefault="6FC815E0" w:rsidP="0E08F82D">
      <w:pPr>
        <w:spacing w:after="0" w:line="240" w:lineRule="auto"/>
        <w:rPr>
          <w:rStyle w:val="normaltextrun"/>
          <w:rFonts w:ascii="Arial" w:eastAsia="Arial" w:hAnsi="Arial" w:cs="Arial"/>
          <w:color w:val="0563C1"/>
        </w:rPr>
      </w:pPr>
      <w:r w:rsidRPr="00B64447">
        <w:rPr>
          <w:rStyle w:val="normaltextrun"/>
          <w:rFonts w:ascii="Arial" w:eastAsia="Arial" w:hAnsi="Arial" w:cs="Arial"/>
          <w:color w:val="000000" w:themeColor="text1"/>
        </w:rPr>
        <w:t>If you would like to be added to the distribution list, please email</w:t>
      </w:r>
      <w:r w:rsidR="00B64447">
        <w:rPr>
          <w:rStyle w:val="normaltextrun"/>
          <w:rFonts w:ascii="Arial" w:eastAsia="Arial" w:hAnsi="Arial" w:cs="Arial"/>
          <w:color w:val="000000" w:themeColor="text1"/>
        </w:rPr>
        <w:t xml:space="preserve"> </w:t>
      </w:r>
      <w:hyperlink r:id="rId13" w:history="1">
        <w:r w:rsidR="00CB4E04" w:rsidRPr="00AA6C54">
          <w:rPr>
            <w:rStyle w:val="Hyperlink"/>
            <w:rFonts w:ascii="Arial" w:hAnsi="Arial" w:cs="Arial"/>
          </w:rPr>
          <w:t>sonia.davies@officeforlifesciences.gov.uk</w:t>
        </w:r>
      </w:hyperlink>
      <w:r w:rsidR="00B64447" w:rsidRPr="00B64447">
        <w:rPr>
          <w:rFonts w:ascii="Arial" w:hAnsi="Arial" w:cs="Arial"/>
        </w:rPr>
        <w:t xml:space="preserve"> </w:t>
      </w:r>
      <w:r w:rsidRPr="00B64447">
        <w:rPr>
          <w:rStyle w:val="normaltextrun"/>
          <w:rFonts w:ascii="Arial" w:eastAsia="Arial" w:hAnsi="Arial" w:cs="Arial"/>
          <w:color w:val="0563C1"/>
        </w:rPr>
        <w:t>    </w:t>
      </w:r>
      <w:r w:rsidR="00B64447" w:rsidRPr="00B64447">
        <w:rPr>
          <w:rStyle w:val="normaltextrun"/>
          <w:rFonts w:ascii="Arial" w:eastAsia="Arial" w:hAnsi="Arial" w:cs="Arial"/>
          <w:color w:val="0563C1"/>
        </w:rPr>
        <w:t xml:space="preserve"> </w:t>
      </w:r>
    </w:p>
    <w:p w14:paraId="32546544" w14:textId="77777777" w:rsidR="00446E7E" w:rsidRDefault="00446E7E" w:rsidP="63B70FC4">
      <w:pPr>
        <w:spacing w:after="0" w:line="240" w:lineRule="auto"/>
        <w:rPr>
          <w:rFonts w:ascii="Arial" w:eastAsia="Arial" w:hAnsi="Arial" w:cs="Arial"/>
          <w:color w:val="000000" w:themeColor="text1"/>
        </w:rPr>
      </w:pPr>
    </w:p>
    <w:p w14:paraId="355CA97A" w14:textId="62CDFE8F" w:rsidR="00747166" w:rsidRPr="00DC674B" w:rsidRDefault="6FC815E0" w:rsidP="0E08F82D">
      <w:pPr>
        <w:spacing w:after="0" w:line="240" w:lineRule="auto"/>
        <w:rPr>
          <w:rStyle w:val="normaltextrun"/>
          <w:rFonts w:ascii="Arial" w:eastAsia="Arial" w:hAnsi="Arial" w:cs="Arial"/>
          <w:color w:val="000000" w:themeColor="text1"/>
        </w:rPr>
      </w:pPr>
      <w:r>
        <w:rPr>
          <w:noProof/>
        </w:rPr>
        <w:drawing>
          <wp:inline distT="0" distB="0" distL="0" distR="0" wp14:anchorId="661809DD" wp14:editId="2500EFDC">
            <wp:extent cx="361950" cy="419100"/>
            <wp:effectExtent l="0" t="0" r="0" b="0"/>
            <wp:docPr id="1132324414" name="Picture 1132324414" descr="A picture containing dark,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2324414"/>
                    <pic:cNvPicPr/>
                  </pic:nvPicPr>
                  <pic:blipFill>
                    <a:blip r:embed="rId14">
                      <a:extLst>
                        <a:ext uri="{28A0092B-C50C-407E-A947-70E740481C1C}">
                          <a14:useLocalDpi xmlns:a14="http://schemas.microsoft.com/office/drawing/2010/main" val="0"/>
                        </a:ext>
                      </a:extLst>
                    </a:blip>
                    <a:stretch>
                      <a:fillRect/>
                    </a:stretch>
                  </pic:blipFill>
                  <pic:spPr>
                    <a:xfrm>
                      <a:off x="0" y="0"/>
                      <a:ext cx="361950" cy="419100"/>
                    </a:xfrm>
                    <a:prstGeom prst="rect">
                      <a:avLst/>
                    </a:prstGeom>
                  </pic:spPr>
                </pic:pic>
              </a:graphicData>
            </a:graphic>
          </wp:inline>
        </w:drawing>
      </w:r>
      <w:r w:rsidRPr="52EE4294">
        <w:rPr>
          <w:rStyle w:val="normaltextrun"/>
          <w:rFonts w:ascii="Arial" w:eastAsia="Arial" w:hAnsi="Arial" w:cs="Arial"/>
          <w:b/>
          <w:bCs/>
          <w:i/>
          <w:iCs/>
          <w:color w:val="000000" w:themeColor="text1"/>
          <w:u w:val="single"/>
        </w:rPr>
        <w:t>News</w:t>
      </w:r>
      <w:r w:rsidRPr="52EE4294">
        <w:rPr>
          <w:rStyle w:val="normaltextrun"/>
          <w:rFonts w:ascii="Arial" w:eastAsia="Arial" w:hAnsi="Arial" w:cs="Arial"/>
          <w:color w:val="000000" w:themeColor="text1"/>
        </w:rPr>
        <w:t>    </w:t>
      </w:r>
    </w:p>
    <w:p w14:paraId="28E9CF7A" w14:textId="64217B09" w:rsidR="00747166" w:rsidRDefault="00747166" w:rsidP="52EE4294">
      <w:pPr>
        <w:spacing w:after="0" w:line="240" w:lineRule="auto"/>
        <w:rPr>
          <w:rStyle w:val="normaltextrun"/>
          <w:rFonts w:ascii="Arial" w:eastAsia="Arial" w:hAnsi="Arial" w:cs="Arial"/>
          <w:color w:val="000000" w:themeColor="text1"/>
        </w:rPr>
      </w:pPr>
    </w:p>
    <w:p w14:paraId="77EBB8F9" w14:textId="6B390FF0" w:rsidR="00747166" w:rsidRDefault="2248B255" w:rsidP="52EE4294">
      <w:pPr>
        <w:spacing w:after="0" w:line="240" w:lineRule="auto"/>
        <w:rPr>
          <w:rFonts w:ascii="Arial" w:eastAsia="Arial" w:hAnsi="Arial" w:cs="Arial"/>
        </w:rPr>
      </w:pPr>
      <w:r w:rsidRPr="4E9E46B8">
        <w:rPr>
          <w:rStyle w:val="normaltextrun"/>
          <w:rFonts w:ascii="Arial" w:eastAsia="Arial" w:hAnsi="Arial" w:cs="Arial"/>
          <w:b/>
          <w:bCs/>
          <w:color w:val="00B050"/>
        </w:rPr>
        <w:t xml:space="preserve">RECRUITMENT – </w:t>
      </w:r>
      <w:r w:rsidRPr="4E9E46B8">
        <w:rPr>
          <w:rStyle w:val="normaltextrun"/>
          <w:rFonts w:ascii="Arial" w:eastAsia="Arial" w:hAnsi="Arial" w:cs="Arial"/>
        </w:rPr>
        <w:t xml:space="preserve">The Office for Life Sciences is looking for a motivated and confident communicator to lead </w:t>
      </w:r>
      <w:r w:rsidR="52C5A931" w:rsidRPr="4E9E46B8">
        <w:rPr>
          <w:rStyle w:val="normaltextrun"/>
          <w:rFonts w:ascii="Arial" w:eastAsia="Arial" w:hAnsi="Arial" w:cs="Arial"/>
        </w:rPr>
        <w:t>our</w:t>
      </w:r>
      <w:r w:rsidRPr="4E9E46B8">
        <w:rPr>
          <w:rStyle w:val="normaltextrun"/>
          <w:rFonts w:ascii="Arial" w:eastAsia="Arial" w:hAnsi="Arial" w:cs="Arial"/>
        </w:rPr>
        <w:t xml:space="preserve"> briefing operation, working to Ministers and senior officials across two departments.</w:t>
      </w:r>
      <w:r w:rsidR="6F6FC605" w:rsidRPr="4E9E46B8">
        <w:rPr>
          <w:rStyle w:val="normaltextrun"/>
          <w:rFonts w:ascii="Arial" w:eastAsia="Arial" w:hAnsi="Arial" w:cs="Arial"/>
        </w:rPr>
        <w:t xml:space="preserve"> </w:t>
      </w:r>
      <w:r w:rsidR="0091A566" w:rsidRPr="4E9E46B8">
        <w:rPr>
          <w:rStyle w:val="normaltextrun"/>
          <w:rFonts w:ascii="Arial" w:eastAsia="Arial" w:hAnsi="Arial" w:cs="Arial"/>
        </w:rPr>
        <w:t>W</w:t>
      </w:r>
      <w:r w:rsidR="60D9AE36" w:rsidRPr="4E9E46B8">
        <w:rPr>
          <w:rStyle w:val="normaltextrun"/>
          <w:rFonts w:ascii="Arial" w:eastAsia="Arial" w:hAnsi="Arial" w:cs="Arial"/>
        </w:rPr>
        <w:t>e</w:t>
      </w:r>
      <w:r w:rsidR="6F6FC605" w:rsidRPr="4E9E46B8">
        <w:rPr>
          <w:rStyle w:val="normaltextrun"/>
          <w:rFonts w:ascii="Arial" w:eastAsia="Arial" w:hAnsi="Arial" w:cs="Arial"/>
        </w:rPr>
        <w:t xml:space="preserve"> welcome applications from people with transferrable skills. </w:t>
      </w:r>
      <w:r w:rsidRPr="4E9E46B8">
        <w:rPr>
          <w:rStyle w:val="normaltextrun"/>
          <w:rFonts w:ascii="Arial" w:eastAsia="Arial" w:hAnsi="Arial" w:cs="Arial"/>
        </w:rPr>
        <w:t>Please</w:t>
      </w:r>
      <w:r w:rsidR="74C4D25E" w:rsidRPr="4E9E46B8">
        <w:rPr>
          <w:rStyle w:val="normaltextrun"/>
          <w:rFonts w:ascii="Arial" w:eastAsia="Arial" w:hAnsi="Arial" w:cs="Arial"/>
        </w:rPr>
        <w:t xml:space="preserve"> share with your networks</w:t>
      </w:r>
      <w:r w:rsidR="68E545AE" w:rsidRPr="4E9E46B8">
        <w:rPr>
          <w:rStyle w:val="normaltextrun"/>
          <w:rFonts w:ascii="Arial" w:eastAsia="Arial" w:hAnsi="Arial" w:cs="Arial"/>
        </w:rPr>
        <w:t>. A</w:t>
      </w:r>
      <w:r w:rsidR="02EA44F0" w:rsidRPr="4E9E46B8">
        <w:rPr>
          <w:rStyle w:val="normaltextrun"/>
          <w:rFonts w:ascii="Arial" w:eastAsia="Arial" w:hAnsi="Arial" w:cs="Arial"/>
        </w:rPr>
        <w:t>pply</w:t>
      </w:r>
      <w:r w:rsidRPr="4E9E46B8">
        <w:rPr>
          <w:rStyle w:val="normaltextrun"/>
          <w:rFonts w:ascii="Arial" w:eastAsia="Arial" w:hAnsi="Arial" w:cs="Arial"/>
        </w:rPr>
        <w:t xml:space="preserve"> </w:t>
      </w:r>
      <w:hyperlink r:id="rId15">
        <w:r w:rsidRPr="4E9E46B8">
          <w:rPr>
            <w:rStyle w:val="Hyperlink"/>
            <w:rFonts w:ascii="Arial" w:eastAsia="Arial" w:hAnsi="Arial" w:cs="Arial"/>
          </w:rPr>
          <w:t>here</w:t>
        </w:r>
      </w:hyperlink>
      <w:r w:rsidR="1584FCA5" w:rsidRPr="4E9E46B8">
        <w:rPr>
          <w:rFonts w:ascii="Arial" w:eastAsia="Arial" w:hAnsi="Arial" w:cs="Arial"/>
        </w:rPr>
        <w:t xml:space="preserve"> before 11:55pm on 10th April.</w:t>
      </w:r>
    </w:p>
    <w:p w14:paraId="3FECD6B2" w14:textId="6041B966" w:rsidR="4E9E46B8" w:rsidRDefault="4E9E46B8" w:rsidP="4E9E46B8">
      <w:pPr>
        <w:spacing w:after="0" w:line="240" w:lineRule="auto"/>
        <w:rPr>
          <w:rFonts w:ascii="Arial" w:eastAsia="Arial" w:hAnsi="Arial" w:cs="Arial"/>
        </w:rPr>
      </w:pPr>
    </w:p>
    <w:p w14:paraId="433489F0" w14:textId="16F7044E" w:rsidR="006C580D" w:rsidRDefault="009A4393" w:rsidP="52EE4294">
      <w:pPr>
        <w:spacing w:after="0" w:line="240" w:lineRule="auto"/>
        <w:rPr>
          <w:rStyle w:val="normaltextrun"/>
          <w:rFonts w:ascii="Arial" w:eastAsia="Arial" w:hAnsi="Arial" w:cs="Arial"/>
        </w:rPr>
      </w:pPr>
      <w:r w:rsidRPr="52EE4294">
        <w:rPr>
          <w:rStyle w:val="normaltextrun"/>
          <w:rFonts w:ascii="Arial" w:eastAsia="Arial" w:hAnsi="Arial" w:cs="Arial"/>
          <w:b/>
          <w:bCs/>
          <w:color w:val="00B050"/>
        </w:rPr>
        <w:t>NEW</w:t>
      </w:r>
      <w:r w:rsidR="00EA4403" w:rsidRPr="52EE4294">
        <w:rPr>
          <w:rStyle w:val="normaltextrun"/>
          <w:rFonts w:ascii="Arial" w:eastAsia="Arial" w:hAnsi="Arial" w:cs="Arial"/>
          <w:b/>
          <w:bCs/>
          <w:color w:val="00B050"/>
        </w:rPr>
        <w:t xml:space="preserve"> </w:t>
      </w:r>
      <w:r w:rsidR="00C03DAC" w:rsidRPr="52EE4294">
        <w:rPr>
          <w:rStyle w:val="normaltextrun"/>
          <w:rFonts w:ascii="Arial" w:eastAsia="Arial" w:hAnsi="Arial" w:cs="Arial"/>
          <w:b/>
          <w:bCs/>
          <w:color w:val="00B050"/>
        </w:rPr>
        <w:t xml:space="preserve">- </w:t>
      </w:r>
      <w:r w:rsidR="1B72F65D" w:rsidRPr="52EE4294">
        <w:rPr>
          <w:rStyle w:val="normaltextrun"/>
          <w:rFonts w:ascii="Arial" w:eastAsia="Arial" w:hAnsi="Arial" w:cs="Arial"/>
        </w:rPr>
        <w:t xml:space="preserve">Four life sciences companies, ranging from medical diagnostics to medicines manufacturing, will see £277 million in joint government and industry backing to help grow and innovate. The funding forms the first </w:t>
      </w:r>
      <w:r w:rsidR="3303B7C3" w:rsidRPr="52EE4294">
        <w:rPr>
          <w:rStyle w:val="normaltextrun"/>
          <w:rFonts w:ascii="Arial" w:eastAsia="Arial" w:hAnsi="Arial" w:cs="Arial"/>
        </w:rPr>
        <w:t>set</w:t>
      </w:r>
      <w:r w:rsidR="1B72F65D" w:rsidRPr="52EE4294">
        <w:rPr>
          <w:rStyle w:val="normaltextrun"/>
          <w:rFonts w:ascii="Arial" w:eastAsia="Arial" w:hAnsi="Arial" w:cs="Arial"/>
        </w:rPr>
        <w:t xml:space="preserve"> of winning grants from the Life Sciences Innovative Manufacturing Fund (LSIMF).</w:t>
      </w:r>
      <w:r w:rsidR="6EE94111" w:rsidRPr="52EE4294">
        <w:rPr>
          <w:rStyle w:val="normaltextrun"/>
          <w:rFonts w:ascii="Arial" w:eastAsia="Arial" w:hAnsi="Arial" w:cs="Arial"/>
        </w:rPr>
        <w:t xml:space="preserve"> Read more </w:t>
      </w:r>
      <w:hyperlink r:id="rId16">
        <w:r w:rsidR="6EE94111" w:rsidRPr="52EE4294">
          <w:rPr>
            <w:rStyle w:val="Hyperlink"/>
            <w:rFonts w:ascii="Arial" w:eastAsia="Arial" w:hAnsi="Arial" w:cs="Arial"/>
          </w:rPr>
          <w:t>here</w:t>
        </w:r>
      </w:hyperlink>
      <w:r w:rsidR="6EE94111" w:rsidRPr="52EE4294">
        <w:rPr>
          <w:rStyle w:val="normaltextrun"/>
          <w:rFonts w:ascii="Arial" w:eastAsia="Arial" w:hAnsi="Arial" w:cs="Arial"/>
        </w:rPr>
        <w:t>.</w:t>
      </w:r>
    </w:p>
    <w:p w14:paraId="6522BBC9" w14:textId="77777777" w:rsidR="006C580D" w:rsidRDefault="006C580D" w:rsidP="52EE4294">
      <w:pPr>
        <w:spacing w:after="0" w:line="240" w:lineRule="auto"/>
        <w:rPr>
          <w:rStyle w:val="normaltextrun"/>
          <w:rFonts w:ascii="Arial" w:eastAsia="Arial" w:hAnsi="Arial" w:cs="Arial"/>
          <w:b/>
          <w:bCs/>
          <w:color w:val="00B050"/>
        </w:rPr>
      </w:pPr>
    </w:p>
    <w:p w14:paraId="1A685B50" w14:textId="19C48B6A" w:rsidR="006C580D" w:rsidRDefault="312E12D6" w:rsidP="52EE4294">
      <w:pPr>
        <w:spacing w:after="0" w:line="240" w:lineRule="auto"/>
        <w:rPr>
          <w:rStyle w:val="normaltextrun"/>
          <w:rFonts w:ascii="Arial" w:eastAsia="Arial" w:hAnsi="Arial" w:cs="Arial"/>
        </w:rPr>
      </w:pPr>
      <w:r w:rsidRPr="52EE4294">
        <w:rPr>
          <w:rStyle w:val="normaltextrun"/>
          <w:rFonts w:ascii="Arial" w:eastAsia="Arial" w:hAnsi="Arial" w:cs="Arial"/>
          <w:b/>
          <w:bCs/>
          <w:color w:val="00B050"/>
        </w:rPr>
        <w:t xml:space="preserve">NEW – </w:t>
      </w:r>
      <w:r w:rsidRPr="52EE4294">
        <w:rPr>
          <w:rStyle w:val="normaltextrun"/>
          <w:rFonts w:ascii="Arial" w:eastAsia="Arial" w:hAnsi="Arial" w:cs="Arial"/>
        </w:rPr>
        <w:t>Last week</w:t>
      </w:r>
      <w:r w:rsidR="10AB72D9" w:rsidRPr="52EE4294">
        <w:rPr>
          <w:rStyle w:val="normaltextrun"/>
          <w:rFonts w:ascii="Arial" w:eastAsia="Arial" w:hAnsi="Arial" w:cs="Arial"/>
        </w:rPr>
        <w:t>, the Chancellor addressed leaders from across the lif</w:t>
      </w:r>
      <w:r w:rsidR="31DD3262" w:rsidRPr="52EE4294">
        <w:rPr>
          <w:rStyle w:val="normaltextrun"/>
          <w:rFonts w:ascii="Arial" w:eastAsia="Arial" w:hAnsi="Arial" w:cs="Arial"/>
        </w:rPr>
        <w:t xml:space="preserve">e sciences sector at the Treasury Connect conference. </w:t>
      </w:r>
      <w:r w:rsidR="28C06661" w:rsidRPr="52EE4294">
        <w:rPr>
          <w:rStyle w:val="normaltextrun"/>
          <w:rFonts w:ascii="Arial" w:eastAsia="Arial" w:hAnsi="Arial" w:cs="Arial"/>
        </w:rPr>
        <w:t>Valuable discussions were held on Access to Finance, Regulation,</w:t>
      </w:r>
      <w:r w:rsidR="563B2090" w:rsidRPr="52EE4294">
        <w:rPr>
          <w:rStyle w:val="normaltextrun"/>
          <w:rFonts w:ascii="Arial" w:eastAsia="Arial" w:hAnsi="Arial" w:cs="Arial"/>
        </w:rPr>
        <w:t xml:space="preserve"> MedTech &amp; Adoption, Clinical </w:t>
      </w:r>
      <w:proofErr w:type="gramStart"/>
      <w:r w:rsidR="563B2090" w:rsidRPr="52EE4294">
        <w:rPr>
          <w:rStyle w:val="normaltextrun"/>
          <w:rFonts w:ascii="Arial" w:eastAsia="Arial" w:hAnsi="Arial" w:cs="Arial"/>
        </w:rPr>
        <w:t>Trials</w:t>
      </w:r>
      <w:proofErr w:type="gramEnd"/>
      <w:r w:rsidR="563B2090" w:rsidRPr="52EE4294">
        <w:rPr>
          <w:rStyle w:val="normaltextrun"/>
          <w:rFonts w:ascii="Arial" w:eastAsia="Arial" w:hAnsi="Arial" w:cs="Arial"/>
        </w:rPr>
        <w:t xml:space="preserve"> and Infrastructure &amp; Manufacturing.</w:t>
      </w:r>
      <w:r w:rsidR="6D891623" w:rsidRPr="52EE4294">
        <w:rPr>
          <w:rStyle w:val="normaltextrun"/>
          <w:rFonts w:ascii="Arial" w:eastAsia="Arial" w:hAnsi="Arial" w:cs="Arial"/>
        </w:rPr>
        <w:t xml:space="preserve"> Watch his address </w:t>
      </w:r>
      <w:hyperlink r:id="rId17">
        <w:r w:rsidR="6D891623" w:rsidRPr="52EE4294">
          <w:rPr>
            <w:rStyle w:val="Hyperlink"/>
            <w:rFonts w:ascii="Arial" w:eastAsia="Arial" w:hAnsi="Arial" w:cs="Arial"/>
          </w:rPr>
          <w:t>here</w:t>
        </w:r>
      </w:hyperlink>
      <w:r w:rsidR="6D891623" w:rsidRPr="52EE4294">
        <w:rPr>
          <w:rStyle w:val="normaltextrun"/>
          <w:rFonts w:ascii="Arial" w:eastAsia="Arial" w:hAnsi="Arial" w:cs="Arial"/>
        </w:rPr>
        <w:t>.</w:t>
      </w:r>
    </w:p>
    <w:p w14:paraId="553DD5C8" w14:textId="4C1CEDCA" w:rsidR="006C580D" w:rsidRDefault="006C580D" w:rsidP="52EE4294">
      <w:pPr>
        <w:spacing w:after="0" w:line="240" w:lineRule="auto"/>
        <w:rPr>
          <w:rStyle w:val="normaltextrun"/>
          <w:rFonts w:ascii="Arial" w:eastAsia="Arial" w:hAnsi="Arial" w:cs="Arial"/>
        </w:rPr>
      </w:pPr>
    </w:p>
    <w:p w14:paraId="063883D9" w14:textId="3BC3FF72" w:rsidR="006C580D" w:rsidRDefault="7A5DECF2" w:rsidP="52EE4294">
      <w:pPr>
        <w:spacing w:after="0" w:line="240" w:lineRule="auto"/>
        <w:rPr>
          <w:rStyle w:val="normaltextrun"/>
          <w:rFonts w:ascii="Arial" w:eastAsia="Arial" w:hAnsi="Arial" w:cs="Arial"/>
        </w:rPr>
      </w:pPr>
      <w:r w:rsidRPr="52EE4294">
        <w:rPr>
          <w:rStyle w:val="normaltextrun"/>
          <w:rFonts w:ascii="Arial" w:eastAsia="Arial" w:hAnsi="Arial" w:cs="Arial"/>
          <w:b/>
          <w:bCs/>
          <w:color w:val="00B050"/>
        </w:rPr>
        <w:t xml:space="preserve">NEW – </w:t>
      </w:r>
      <w:r w:rsidRPr="52EE4294">
        <w:rPr>
          <w:rStyle w:val="normaltextrun"/>
          <w:rFonts w:ascii="Arial" w:eastAsia="Arial" w:hAnsi="Arial" w:cs="Arial"/>
        </w:rPr>
        <w:t>The Science and Technology Secretary Michel</w:t>
      </w:r>
      <w:r w:rsidR="0AA1DC38" w:rsidRPr="52EE4294">
        <w:rPr>
          <w:rStyle w:val="normaltextrun"/>
          <w:rFonts w:ascii="Arial" w:eastAsia="Arial" w:hAnsi="Arial" w:cs="Arial"/>
        </w:rPr>
        <w:t xml:space="preserve">le </w:t>
      </w:r>
      <w:proofErr w:type="spellStart"/>
      <w:r w:rsidR="0AA1DC38" w:rsidRPr="52EE4294">
        <w:rPr>
          <w:rStyle w:val="normaltextrun"/>
          <w:rFonts w:ascii="Arial" w:eastAsia="Arial" w:hAnsi="Arial" w:cs="Arial"/>
        </w:rPr>
        <w:t>Donelan</w:t>
      </w:r>
      <w:proofErr w:type="spellEnd"/>
      <w:r w:rsidR="0AA1DC38" w:rsidRPr="52EE4294">
        <w:rPr>
          <w:rStyle w:val="normaltextrun"/>
          <w:rFonts w:ascii="Arial" w:eastAsia="Arial" w:hAnsi="Arial" w:cs="Arial"/>
        </w:rPr>
        <w:t xml:space="preserve"> travel</w:t>
      </w:r>
      <w:r w:rsidR="2E0C5F95" w:rsidRPr="52EE4294">
        <w:rPr>
          <w:rStyle w:val="normaltextrun"/>
          <w:rFonts w:ascii="Arial" w:eastAsia="Arial" w:hAnsi="Arial" w:cs="Arial"/>
        </w:rPr>
        <w:t>l</w:t>
      </w:r>
      <w:r w:rsidR="0AA1DC38" w:rsidRPr="52EE4294">
        <w:rPr>
          <w:rStyle w:val="normaltextrun"/>
          <w:rFonts w:ascii="Arial" w:eastAsia="Arial" w:hAnsi="Arial" w:cs="Arial"/>
        </w:rPr>
        <w:t>ed</w:t>
      </w:r>
      <w:r w:rsidRPr="52EE4294">
        <w:rPr>
          <w:rStyle w:val="normaltextrun"/>
          <w:rFonts w:ascii="Arial" w:eastAsia="Arial" w:hAnsi="Arial" w:cs="Arial"/>
        </w:rPr>
        <w:t xml:space="preserve"> to Brussels to meet European Commissioner </w:t>
      </w:r>
      <w:proofErr w:type="spellStart"/>
      <w:r w:rsidRPr="52EE4294">
        <w:rPr>
          <w:rStyle w:val="normaltextrun"/>
          <w:rFonts w:ascii="Arial" w:eastAsia="Arial" w:hAnsi="Arial" w:cs="Arial"/>
        </w:rPr>
        <w:t>Mariya</w:t>
      </w:r>
      <w:proofErr w:type="spellEnd"/>
      <w:r w:rsidRPr="52EE4294">
        <w:rPr>
          <w:rStyle w:val="normaltextrun"/>
          <w:rFonts w:ascii="Arial" w:eastAsia="Arial" w:hAnsi="Arial" w:cs="Arial"/>
        </w:rPr>
        <w:t xml:space="preserve"> Gabriel </w:t>
      </w:r>
      <w:r w:rsidR="3EE53666" w:rsidRPr="52EE4294">
        <w:rPr>
          <w:rStyle w:val="normaltextrun"/>
          <w:rFonts w:ascii="Arial" w:eastAsia="Arial" w:hAnsi="Arial" w:cs="Arial"/>
        </w:rPr>
        <w:t>yesterday</w:t>
      </w:r>
      <w:r w:rsidRPr="52EE4294">
        <w:rPr>
          <w:rStyle w:val="normaltextrun"/>
          <w:rFonts w:ascii="Arial" w:eastAsia="Arial" w:hAnsi="Arial" w:cs="Arial"/>
        </w:rPr>
        <w:t xml:space="preserve"> (Tuesday 4 April), to discuss research collaboration including the UK’s expectations around association with Horizon Europe.</w:t>
      </w:r>
      <w:r w:rsidR="3A4158E1" w:rsidRPr="52EE4294">
        <w:rPr>
          <w:rStyle w:val="normaltextrun"/>
          <w:rFonts w:ascii="Arial" w:eastAsia="Arial" w:hAnsi="Arial" w:cs="Arial"/>
        </w:rPr>
        <w:t xml:space="preserve"> Read more </w:t>
      </w:r>
      <w:hyperlink r:id="rId18">
        <w:r w:rsidR="3A4158E1" w:rsidRPr="52EE4294">
          <w:rPr>
            <w:rStyle w:val="Hyperlink"/>
            <w:rFonts w:ascii="Arial" w:eastAsia="Arial" w:hAnsi="Arial" w:cs="Arial"/>
          </w:rPr>
          <w:t>here</w:t>
        </w:r>
      </w:hyperlink>
      <w:r w:rsidR="246B6172" w:rsidRPr="52EE4294">
        <w:rPr>
          <w:rFonts w:ascii="Arial" w:eastAsia="Arial" w:hAnsi="Arial" w:cs="Arial"/>
        </w:rPr>
        <w:t xml:space="preserve"> and see her LinkedIn post </w:t>
      </w:r>
      <w:hyperlink r:id="rId19">
        <w:r w:rsidR="246B6172" w:rsidRPr="52EE4294">
          <w:rPr>
            <w:rStyle w:val="Hyperlink"/>
            <w:rFonts w:ascii="Arial" w:eastAsia="Arial" w:hAnsi="Arial" w:cs="Arial"/>
          </w:rPr>
          <w:t>here</w:t>
        </w:r>
      </w:hyperlink>
      <w:r w:rsidR="246B6172" w:rsidRPr="52EE4294">
        <w:rPr>
          <w:rFonts w:ascii="Arial" w:eastAsia="Arial" w:hAnsi="Arial" w:cs="Arial"/>
        </w:rPr>
        <w:t>.</w:t>
      </w:r>
    </w:p>
    <w:p w14:paraId="6ABEA6F3" w14:textId="77777777" w:rsidR="006C580D" w:rsidRDefault="006C580D" w:rsidP="52EE4294">
      <w:pPr>
        <w:spacing w:after="0" w:line="240" w:lineRule="auto"/>
        <w:rPr>
          <w:rStyle w:val="normaltextrun"/>
          <w:rFonts w:ascii="Arial" w:eastAsia="Arial" w:hAnsi="Arial" w:cs="Arial"/>
          <w:b/>
          <w:bCs/>
          <w:color w:val="00B050"/>
        </w:rPr>
      </w:pPr>
    </w:p>
    <w:p w14:paraId="6E9CF4B5" w14:textId="1336B5BE" w:rsidR="006C580D" w:rsidRDefault="31195BE1" w:rsidP="52EE4294">
      <w:pPr>
        <w:spacing w:after="0" w:line="240" w:lineRule="auto"/>
        <w:rPr>
          <w:rStyle w:val="normaltextrun"/>
          <w:rFonts w:ascii="Arial" w:eastAsia="Arial" w:hAnsi="Arial" w:cs="Arial"/>
        </w:rPr>
      </w:pPr>
      <w:r w:rsidRPr="52EE4294">
        <w:rPr>
          <w:rStyle w:val="normaltextrun"/>
          <w:rFonts w:ascii="Arial" w:eastAsia="Arial" w:hAnsi="Arial" w:cs="Arial"/>
          <w:b/>
          <w:bCs/>
          <w:color w:val="00B050"/>
        </w:rPr>
        <w:t>NEW –</w:t>
      </w:r>
      <w:r w:rsidRPr="52EE4294">
        <w:rPr>
          <w:rStyle w:val="normaltextrun"/>
          <w:rFonts w:ascii="Arial" w:eastAsia="Arial" w:hAnsi="Arial" w:cs="Arial"/>
        </w:rPr>
        <w:t xml:space="preserve"> </w:t>
      </w:r>
      <w:r w:rsidR="353C5FC7" w:rsidRPr="52EE4294">
        <w:rPr>
          <w:rStyle w:val="normaltextrun"/>
          <w:rFonts w:ascii="Arial" w:eastAsia="Arial" w:hAnsi="Arial" w:cs="Arial"/>
        </w:rPr>
        <w:t xml:space="preserve">Over 1,200 researchers in medical research charities will receive over £50 million in funding </w:t>
      </w:r>
      <w:r w:rsidR="7CA6D336" w:rsidRPr="52EE4294">
        <w:rPr>
          <w:rStyle w:val="normaltextrun"/>
          <w:rFonts w:ascii="Arial" w:eastAsia="Arial" w:hAnsi="Arial" w:cs="Arial"/>
        </w:rPr>
        <w:t>from the Medical Research Charities Early Career Researchers Support Fund</w:t>
      </w:r>
      <w:r w:rsidR="7C073BB8" w:rsidRPr="52EE4294">
        <w:rPr>
          <w:rStyle w:val="normaltextrun"/>
          <w:rFonts w:ascii="Arial" w:eastAsia="Arial" w:hAnsi="Arial" w:cs="Arial"/>
        </w:rPr>
        <w:t>. The funding</w:t>
      </w:r>
      <w:r w:rsidR="353C5FC7" w:rsidRPr="52EE4294">
        <w:rPr>
          <w:rStyle w:val="normaltextrun"/>
          <w:rFonts w:ascii="Arial" w:eastAsia="Arial" w:hAnsi="Arial" w:cs="Arial"/>
        </w:rPr>
        <w:t xml:space="preserve"> will support researchers across 90 charities early on in their careers and </w:t>
      </w:r>
      <w:r w:rsidR="6957AAAE" w:rsidRPr="52EE4294">
        <w:rPr>
          <w:rStyle w:val="normaltextrun"/>
          <w:rFonts w:ascii="Arial" w:eastAsia="Arial" w:hAnsi="Arial" w:cs="Arial"/>
        </w:rPr>
        <w:t xml:space="preserve">is </w:t>
      </w:r>
      <w:r w:rsidR="353C5FC7" w:rsidRPr="52EE4294">
        <w:rPr>
          <w:rStyle w:val="normaltextrun"/>
          <w:rFonts w:ascii="Arial" w:eastAsia="Arial" w:hAnsi="Arial" w:cs="Arial"/>
        </w:rPr>
        <w:t xml:space="preserve">aimed at </w:t>
      </w:r>
      <w:r w:rsidR="353C5FC7" w:rsidRPr="52EE4294">
        <w:rPr>
          <w:rStyle w:val="normaltextrun"/>
          <w:rFonts w:ascii="Arial" w:eastAsia="Arial" w:hAnsi="Arial" w:cs="Arial"/>
        </w:rPr>
        <w:lastRenderedPageBreak/>
        <w:t>sparking a new wave of revolutionary medical research across the industry, including in dementia, motor neurone disease and brain tumour research.</w:t>
      </w:r>
      <w:r w:rsidR="34DFF9F0" w:rsidRPr="52EE4294">
        <w:rPr>
          <w:rStyle w:val="normaltextrun"/>
          <w:rFonts w:ascii="Arial" w:eastAsia="Arial" w:hAnsi="Arial" w:cs="Arial"/>
        </w:rPr>
        <w:t xml:space="preserve"> Read more </w:t>
      </w:r>
      <w:hyperlink r:id="rId20">
        <w:r w:rsidR="34DFF9F0" w:rsidRPr="52EE4294">
          <w:rPr>
            <w:rStyle w:val="Hyperlink"/>
            <w:rFonts w:ascii="Arial" w:eastAsia="Arial" w:hAnsi="Arial" w:cs="Arial"/>
          </w:rPr>
          <w:t>here</w:t>
        </w:r>
      </w:hyperlink>
      <w:r w:rsidR="34DFF9F0" w:rsidRPr="52EE4294">
        <w:rPr>
          <w:rStyle w:val="normaltextrun"/>
          <w:rFonts w:ascii="Arial" w:eastAsia="Arial" w:hAnsi="Arial" w:cs="Arial"/>
        </w:rPr>
        <w:t>.</w:t>
      </w:r>
    </w:p>
    <w:p w14:paraId="5600A775" w14:textId="262951CC" w:rsidR="00FA4D80" w:rsidRPr="00716CB0" w:rsidRDefault="00FA4D80" w:rsidP="52EE4294">
      <w:pPr>
        <w:spacing w:after="0" w:line="240" w:lineRule="auto"/>
        <w:rPr>
          <w:rStyle w:val="normaltextrun"/>
          <w:rFonts w:ascii="Arial" w:eastAsia="Arial" w:hAnsi="Arial" w:cs="Arial"/>
        </w:rPr>
      </w:pPr>
    </w:p>
    <w:p w14:paraId="302BECB9" w14:textId="77718529" w:rsidR="00FA4D80" w:rsidRPr="00716CB0" w:rsidRDefault="00FA4D80" w:rsidP="52EE4294">
      <w:pPr>
        <w:spacing w:after="0" w:line="240" w:lineRule="auto"/>
        <w:rPr>
          <w:rStyle w:val="normaltextrun"/>
          <w:rFonts w:ascii="Arial" w:hAnsi="Arial" w:cs="Arial"/>
        </w:rPr>
      </w:pPr>
      <w:r>
        <w:rPr>
          <w:noProof/>
        </w:rPr>
        <w:drawing>
          <wp:inline distT="0" distB="0" distL="0" distR="0" wp14:anchorId="20254B4D" wp14:editId="1B297E28">
            <wp:extent cx="361950" cy="419100"/>
            <wp:effectExtent l="0" t="0" r="0" b="0"/>
            <wp:docPr id="1" name="Picture 1" descr="A picture containing dark,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361950" cy="419100"/>
                    </a:xfrm>
                    <a:prstGeom prst="rect">
                      <a:avLst/>
                    </a:prstGeom>
                  </pic:spPr>
                </pic:pic>
              </a:graphicData>
            </a:graphic>
          </wp:inline>
        </w:drawing>
      </w:r>
      <w:r w:rsidR="003315BE" w:rsidRPr="52EE4294">
        <w:rPr>
          <w:rStyle w:val="normaltextrun"/>
          <w:rFonts w:ascii="Arial" w:eastAsia="Arial" w:hAnsi="Arial" w:cs="Arial"/>
          <w:b/>
          <w:bCs/>
          <w:i/>
          <w:iCs/>
          <w:color w:val="000000" w:themeColor="text1"/>
          <w:u w:val="single"/>
        </w:rPr>
        <w:t xml:space="preserve">Medicines and </w:t>
      </w:r>
      <w:r w:rsidRPr="52EE4294">
        <w:rPr>
          <w:rStyle w:val="normaltextrun"/>
          <w:rFonts w:ascii="Arial" w:eastAsia="Arial" w:hAnsi="Arial" w:cs="Arial"/>
          <w:b/>
          <w:bCs/>
          <w:i/>
          <w:iCs/>
          <w:color w:val="000000" w:themeColor="text1"/>
          <w:u w:val="single"/>
        </w:rPr>
        <w:t>Medical Devices</w:t>
      </w:r>
    </w:p>
    <w:p w14:paraId="3B74192D" w14:textId="77777777" w:rsidR="00FA4D80" w:rsidRDefault="00FA4D80" w:rsidP="00FA4D80">
      <w:pPr>
        <w:spacing w:after="0" w:line="240" w:lineRule="auto"/>
        <w:rPr>
          <w:rFonts w:ascii="Arial" w:eastAsia="Arial" w:hAnsi="Arial" w:cs="Arial"/>
          <w:color w:val="000000" w:themeColor="text1"/>
        </w:rPr>
      </w:pPr>
    </w:p>
    <w:p w14:paraId="447209F6" w14:textId="73B73A51" w:rsidR="68508D64" w:rsidRDefault="68508D64" w:rsidP="52EE4294">
      <w:pPr>
        <w:spacing w:after="0" w:line="240" w:lineRule="auto"/>
        <w:rPr>
          <w:rStyle w:val="normaltextrun"/>
          <w:rFonts w:ascii="Arial" w:eastAsia="Arial" w:hAnsi="Arial" w:cs="Arial"/>
        </w:rPr>
      </w:pPr>
      <w:r w:rsidRPr="52EE4294">
        <w:rPr>
          <w:rStyle w:val="normaltextrun"/>
          <w:rFonts w:ascii="Arial" w:eastAsia="Arial" w:hAnsi="Arial" w:cs="Arial"/>
          <w:b/>
          <w:bCs/>
          <w:color w:val="00B050"/>
        </w:rPr>
        <w:t>NEW –</w:t>
      </w:r>
      <w:r w:rsidRPr="52EE4294">
        <w:rPr>
          <w:rStyle w:val="normaltextrun"/>
          <w:rFonts w:ascii="Arial" w:eastAsia="Arial" w:hAnsi="Arial" w:cs="Arial"/>
        </w:rPr>
        <w:t xml:space="preserve"> The EU has taken steps to give manufacturers more time to get certain medical devices certified under the EU Medical Devices Regulation (EU MDR). The new arrangements recognise the challenges in capacity across notified bodies. Read more </w:t>
      </w:r>
      <w:hyperlink r:id="rId21">
        <w:r w:rsidRPr="52EE4294">
          <w:rPr>
            <w:rStyle w:val="Hyperlink"/>
            <w:rFonts w:ascii="Arial" w:eastAsia="Arial" w:hAnsi="Arial" w:cs="Arial"/>
          </w:rPr>
          <w:t>here.</w:t>
        </w:r>
      </w:hyperlink>
    </w:p>
    <w:p w14:paraId="278C508F" w14:textId="77777777" w:rsidR="00E92642" w:rsidRPr="00BA76D1" w:rsidRDefault="00E92642" w:rsidP="00E92642">
      <w:pPr>
        <w:spacing w:after="0" w:line="240" w:lineRule="auto"/>
        <w:rPr>
          <w:rStyle w:val="normaltextrun"/>
          <w:rFonts w:ascii="Arial" w:hAnsi="Arial" w:cs="Arial"/>
        </w:rPr>
      </w:pPr>
      <w:r>
        <w:rPr>
          <w:rFonts w:ascii="Arial" w:hAnsi="Arial" w:cs="Arial"/>
        </w:rPr>
        <w:t xml:space="preserve"> </w:t>
      </w:r>
    </w:p>
    <w:p w14:paraId="4CFB4EB9" w14:textId="040BB35B" w:rsidR="00E92642" w:rsidRPr="00825C05" w:rsidRDefault="00E92642" w:rsidP="52EE4294">
      <w:pPr>
        <w:spacing w:after="0" w:line="240" w:lineRule="auto"/>
        <w:rPr>
          <w:rStyle w:val="normaltextrun"/>
          <w:rFonts w:ascii="Arial" w:eastAsia="Arial" w:hAnsi="Arial" w:cs="Arial"/>
          <w:color w:val="00B050"/>
        </w:rPr>
      </w:pPr>
      <w:r w:rsidRPr="52EE4294">
        <w:rPr>
          <w:rStyle w:val="normaltextrun"/>
          <w:rFonts w:ascii="Arial" w:eastAsia="Arial" w:hAnsi="Arial" w:cs="Arial"/>
          <w:b/>
          <w:bCs/>
          <w:color w:val="00B050"/>
        </w:rPr>
        <w:t>NEW -</w:t>
      </w:r>
      <w:r w:rsidRPr="52EE4294">
        <w:rPr>
          <w:rStyle w:val="normaltextrun"/>
          <w:rFonts w:ascii="Arial" w:eastAsia="Arial" w:hAnsi="Arial" w:cs="Arial"/>
        </w:rPr>
        <w:t xml:space="preserve"> </w:t>
      </w:r>
      <w:r w:rsidR="3A92B14B" w:rsidRPr="52EE4294">
        <w:rPr>
          <w:rStyle w:val="normaltextrun"/>
          <w:rFonts w:ascii="Arial" w:eastAsia="Arial" w:hAnsi="Arial" w:cs="Arial"/>
        </w:rPr>
        <w:t xml:space="preserve">From Saturday 1 April 2023, new fees have been introduced for a range of MHRA services, to ensure the agency covers its costs and achieves financial stability in the years ahead. Read more </w:t>
      </w:r>
      <w:hyperlink r:id="rId22">
        <w:r w:rsidR="3A92B14B" w:rsidRPr="52EE4294">
          <w:rPr>
            <w:rStyle w:val="Hyperlink"/>
            <w:rFonts w:ascii="Arial" w:eastAsia="Arial" w:hAnsi="Arial" w:cs="Arial"/>
          </w:rPr>
          <w:t>here</w:t>
        </w:r>
      </w:hyperlink>
      <w:r w:rsidR="3A92B14B" w:rsidRPr="52EE4294">
        <w:rPr>
          <w:rStyle w:val="normaltextrun"/>
          <w:rFonts w:ascii="Arial" w:eastAsia="Arial" w:hAnsi="Arial" w:cs="Arial"/>
        </w:rPr>
        <w:t>.</w:t>
      </w:r>
    </w:p>
    <w:p w14:paraId="3FBAA648" w14:textId="77777777" w:rsidR="001F6F15" w:rsidRDefault="001F6F15" w:rsidP="0E08F82D">
      <w:pPr>
        <w:spacing w:after="0" w:line="240" w:lineRule="auto"/>
        <w:rPr>
          <w:rStyle w:val="normaltextrun"/>
          <w:rFonts w:ascii="Arial" w:eastAsia="Arial" w:hAnsi="Arial" w:cs="Arial"/>
          <w:color w:val="000000" w:themeColor="text1"/>
        </w:rPr>
      </w:pPr>
    </w:p>
    <w:p w14:paraId="2A9C0759" w14:textId="77777777" w:rsidR="005D5807" w:rsidRDefault="008E412F" w:rsidP="005D5807">
      <w:pPr>
        <w:spacing w:after="0" w:line="240" w:lineRule="auto"/>
        <w:rPr>
          <w:rStyle w:val="eop"/>
          <w:rFonts w:ascii="Arial" w:eastAsia="Arial" w:hAnsi="Arial" w:cs="Arial"/>
          <w:color w:val="000000" w:themeColor="text1"/>
        </w:rPr>
      </w:pPr>
      <w:r w:rsidRPr="008E412F">
        <w:rPr>
          <w:rStyle w:val="normaltextrun"/>
          <w:rFonts w:ascii="Arial" w:eastAsia="Arial" w:hAnsi="Arial" w:cs="Arial"/>
          <w:color w:val="000000" w:themeColor="text1"/>
        </w:rPr>
        <w:t xml:space="preserve"> </w:t>
      </w:r>
      <w:r w:rsidR="6FC815E0">
        <w:rPr>
          <w:noProof/>
        </w:rPr>
        <w:drawing>
          <wp:inline distT="0" distB="0" distL="0" distR="0" wp14:anchorId="55045A10" wp14:editId="7400CFD1">
            <wp:extent cx="361950" cy="419100"/>
            <wp:effectExtent l="0" t="0" r="0" b="0"/>
            <wp:docPr id="2036784310" name="Picture 2036784310" descr="A picture containing dark,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361950" cy="419100"/>
                    </a:xfrm>
                    <a:prstGeom prst="rect">
                      <a:avLst/>
                    </a:prstGeom>
                  </pic:spPr>
                </pic:pic>
              </a:graphicData>
            </a:graphic>
          </wp:inline>
        </w:drawing>
      </w:r>
      <w:r w:rsidR="6FC815E0" w:rsidRPr="0E08F82D">
        <w:rPr>
          <w:rStyle w:val="normaltextrun"/>
          <w:rFonts w:ascii="Arial" w:eastAsia="Arial" w:hAnsi="Arial" w:cs="Arial"/>
          <w:b/>
          <w:bCs/>
          <w:i/>
          <w:iCs/>
          <w:color w:val="000000" w:themeColor="text1"/>
          <w:u w:val="single"/>
        </w:rPr>
        <w:t>Net Zero</w:t>
      </w:r>
      <w:r w:rsidR="6FC815E0" w:rsidRPr="0E08F82D">
        <w:rPr>
          <w:rStyle w:val="eop"/>
          <w:rFonts w:ascii="Arial" w:eastAsia="Arial" w:hAnsi="Arial" w:cs="Arial"/>
          <w:color w:val="000000" w:themeColor="text1"/>
        </w:rPr>
        <w:t> </w:t>
      </w:r>
    </w:p>
    <w:p w14:paraId="339A4D38" w14:textId="77777777" w:rsidR="005D5807" w:rsidRDefault="005D5807" w:rsidP="005D5807">
      <w:pPr>
        <w:spacing w:after="0" w:line="240" w:lineRule="auto"/>
        <w:rPr>
          <w:rStyle w:val="eop"/>
          <w:rFonts w:ascii="Arial" w:eastAsia="Arial" w:hAnsi="Arial" w:cs="Arial"/>
          <w:color w:val="000000" w:themeColor="text1"/>
        </w:rPr>
      </w:pPr>
    </w:p>
    <w:p w14:paraId="01A7A0BC" w14:textId="6B38C86E" w:rsidR="006A18BD" w:rsidRDefault="005D5807" w:rsidP="52EE4294">
      <w:pPr>
        <w:tabs>
          <w:tab w:val="left" w:pos="1365"/>
        </w:tabs>
        <w:spacing w:after="0" w:line="240" w:lineRule="auto"/>
        <w:rPr>
          <w:rStyle w:val="normaltextrun"/>
          <w:rFonts w:ascii="Arial" w:eastAsia="Arial" w:hAnsi="Arial" w:cs="Arial"/>
          <w:color w:val="000000" w:themeColor="text1"/>
        </w:rPr>
      </w:pPr>
      <w:r w:rsidRPr="52EE4294">
        <w:rPr>
          <w:rStyle w:val="normaltextrun"/>
          <w:rFonts w:ascii="Arial" w:eastAsia="Arial" w:hAnsi="Arial" w:cs="Arial"/>
          <w:b/>
          <w:bCs/>
          <w:color w:val="00B050"/>
        </w:rPr>
        <w:t>NEW</w:t>
      </w:r>
      <w:r w:rsidR="5C5CC164" w:rsidRPr="52EE4294">
        <w:rPr>
          <w:rStyle w:val="normaltextrun"/>
          <w:rFonts w:ascii="Arial" w:eastAsia="Arial" w:hAnsi="Arial" w:cs="Arial"/>
          <w:b/>
          <w:bCs/>
          <w:color w:val="00B050"/>
        </w:rPr>
        <w:t xml:space="preserve"> – </w:t>
      </w:r>
      <w:r w:rsidR="5C5CC164" w:rsidRPr="52EE4294">
        <w:rPr>
          <w:rStyle w:val="normaltextrun"/>
          <w:rFonts w:ascii="Arial" w:eastAsia="Arial" w:hAnsi="Arial" w:cs="Arial"/>
        </w:rPr>
        <w:t>The</w:t>
      </w:r>
      <w:r w:rsidR="08B77484" w:rsidRPr="52EE4294">
        <w:rPr>
          <w:rStyle w:val="normaltextrun"/>
          <w:rFonts w:ascii="Arial" w:eastAsia="Arial" w:hAnsi="Arial" w:cs="Arial"/>
        </w:rPr>
        <w:t xml:space="preserve"> </w:t>
      </w:r>
      <w:r w:rsidR="5C5CC164" w:rsidRPr="52EE4294">
        <w:rPr>
          <w:rStyle w:val="normaltextrun"/>
          <w:rFonts w:ascii="Arial" w:eastAsia="Arial" w:hAnsi="Arial" w:cs="Arial"/>
        </w:rPr>
        <w:t xml:space="preserve">government unveiled its plans </w:t>
      </w:r>
      <w:r w:rsidR="08B77484" w:rsidRPr="52EE4294">
        <w:rPr>
          <w:rStyle w:val="normaltextrun"/>
          <w:rFonts w:ascii="Arial" w:eastAsia="Arial" w:hAnsi="Arial" w:cs="Arial"/>
        </w:rPr>
        <w:t>to scale up affordable, clean, homegrown power and build thriving green industries in Britain.</w:t>
      </w:r>
      <w:r w:rsidR="41436EDB" w:rsidRPr="52EE4294">
        <w:rPr>
          <w:rStyle w:val="normaltextrun"/>
          <w:rFonts w:ascii="Arial" w:eastAsia="Arial" w:hAnsi="Arial" w:cs="Arial"/>
        </w:rPr>
        <w:t xml:space="preserve"> Read more about the Energy Security Plan </w:t>
      </w:r>
      <w:hyperlink r:id="rId23">
        <w:r w:rsidR="41436EDB" w:rsidRPr="52EE4294">
          <w:rPr>
            <w:rStyle w:val="Hyperlink"/>
            <w:rFonts w:ascii="Arial" w:eastAsia="Arial" w:hAnsi="Arial" w:cs="Arial"/>
          </w:rPr>
          <w:t>here</w:t>
        </w:r>
      </w:hyperlink>
      <w:r w:rsidR="41436EDB" w:rsidRPr="52EE4294">
        <w:rPr>
          <w:rStyle w:val="normaltextrun"/>
          <w:rFonts w:ascii="Arial" w:eastAsia="Arial" w:hAnsi="Arial" w:cs="Arial"/>
        </w:rPr>
        <w:t>.</w:t>
      </w:r>
      <w:r w:rsidR="6FC815E0" w:rsidRPr="52EE4294">
        <w:rPr>
          <w:rStyle w:val="normaltextrun"/>
          <w:rFonts w:ascii="Arial" w:eastAsia="Arial" w:hAnsi="Arial" w:cs="Arial"/>
          <w:color w:val="000000" w:themeColor="text1"/>
        </w:rPr>
        <w:t>  </w:t>
      </w:r>
    </w:p>
    <w:p w14:paraId="2A547772" w14:textId="0A128658" w:rsidR="004B3C0D" w:rsidRDefault="004B3C0D" w:rsidP="52EE4294">
      <w:pPr>
        <w:spacing w:after="0" w:line="240" w:lineRule="auto"/>
        <w:ind w:left="360"/>
        <w:rPr>
          <w:rStyle w:val="normaltextrun"/>
          <w:rFonts w:ascii="Arial" w:eastAsia="Arial" w:hAnsi="Arial" w:cs="Arial"/>
          <w:color w:val="000000" w:themeColor="text1"/>
        </w:rPr>
      </w:pPr>
    </w:p>
    <w:p w14:paraId="278C1A88" w14:textId="74175AC8" w:rsidR="004B3C0D" w:rsidRDefault="6FC815E0" w:rsidP="0E08F82D">
      <w:pPr>
        <w:spacing w:after="0" w:line="240" w:lineRule="auto"/>
        <w:rPr>
          <w:rFonts w:ascii="Arial" w:eastAsia="Arial" w:hAnsi="Arial" w:cs="Arial"/>
          <w:color w:val="000000" w:themeColor="text1"/>
        </w:rPr>
      </w:pPr>
      <w:r>
        <w:rPr>
          <w:noProof/>
        </w:rPr>
        <w:drawing>
          <wp:inline distT="0" distB="0" distL="0" distR="0" wp14:anchorId="2AC1561D" wp14:editId="354339DF">
            <wp:extent cx="361950" cy="419100"/>
            <wp:effectExtent l="0" t="0" r="0" b="0"/>
            <wp:docPr id="1321327241" name="Picture 1321327241" descr="A picture containing text, dark,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361950" cy="419100"/>
                    </a:xfrm>
                    <a:prstGeom prst="rect">
                      <a:avLst/>
                    </a:prstGeom>
                  </pic:spPr>
                </pic:pic>
              </a:graphicData>
            </a:graphic>
          </wp:inline>
        </w:drawing>
      </w:r>
      <w:r w:rsidRPr="0E08F82D">
        <w:rPr>
          <w:rStyle w:val="normaltextrun"/>
          <w:rFonts w:ascii="Arial" w:eastAsia="Arial" w:hAnsi="Arial" w:cs="Arial"/>
          <w:b/>
          <w:bCs/>
          <w:i/>
          <w:iCs/>
          <w:color w:val="000000" w:themeColor="text1"/>
          <w:u w:val="single"/>
        </w:rPr>
        <w:t>Useful Links</w:t>
      </w:r>
      <w:r w:rsidRPr="0E08F82D">
        <w:rPr>
          <w:rStyle w:val="normaltextrun"/>
          <w:rFonts w:ascii="Arial" w:eastAsia="Arial" w:hAnsi="Arial" w:cs="Arial"/>
          <w:color w:val="000000" w:themeColor="text1"/>
        </w:rPr>
        <w:t>    </w:t>
      </w:r>
      <w:r w:rsidR="00D725B4">
        <w:rPr>
          <w:rFonts w:ascii="Arial" w:eastAsia="Arial" w:hAnsi="Arial" w:cs="Arial"/>
          <w:color w:val="000000" w:themeColor="text1"/>
        </w:rPr>
        <w:t xml:space="preserve"> </w:t>
      </w:r>
    </w:p>
    <w:p w14:paraId="08D158C6" w14:textId="7FD5EAF4" w:rsidR="004B3C0D" w:rsidRDefault="6FC815E0" w:rsidP="0E08F82D">
      <w:pPr>
        <w:spacing w:after="0" w:line="240" w:lineRule="auto"/>
        <w:rPr>
          <w:rFonts w:ascii="Arial" w:eastAsia="Arial" w:hAnsi="Arial" w:cs="Arial"/>
          <w:color w:val="000000" w:themeColor="text1"/>
        </w:rPr>
      </w:pPr>
      <w:r w:rsidRPr="0E08F82D">
        <w:rPr>
          <w:rStyle w:val="eop"/>
          <w:rFonts w:ascii="Arial" w:eastAsia="Arial" w:hAnsi="Arial" w:cs="Arial"/>
          <w:color w:val="000000" w:themeColor="text1"/>
        </w:rPr>
        <w:t> </w:t>
      </w:r>
    </w:p>
    <w:p w14:paraId="10A99041" w14:textId="250F31BC" w:rsidR="004B3C0D" w:rsidRDefault="55993552" w:rsidP="0E08F82D">
      <w:pPr>
        <w:pStyle w:val="ListParagraph"/>
        <w:numPr>
          <w:ilvl w:val="0"/>
          <w:numId w:val="7"/>
        </w:numPr>
        <w:spacing w:after="0" w:line="240" w:lineRule="auto"/>
        <w:ind w:firstLine="0"/>
        <w:rPr>
          <w:rStyle w:val="normaltextrun"/>
          <w:rFonts w:ascii="Arial" w:eastAsia="Arial" w:hAnsi="Arial" w:cs="Arial"/>
          <w:color w:val="000000" w:themeColor="text1"/>
        </w:rPr>
      </w:pPr>
      <w:r w:rsidRPr="3518298A">
        <w:rPr>
          <w:rStyle w:val="normaltextrun"/>
          <w:rFonts w:ascii="Arial" w:eastAsia="Arial" w:hAnsi="Arial" w:cs="Arial"/>
          <w:color w:val="000000" w:themeColor="text1"/>
        </w:rPr>
        <w:t xml:space="preserve">The </w:t>
      </w:r>
      <w:hyperlink r:id="rId24">
        <w:r w:rsidR="2AAEB983" w:rsidRPr="3518298A">
          <w:rPr>
            <w:rStyle w:val="Hyperlink"/>
            <w:rFonts w:ascii="Arial" w:eastAsia="Arial" w:hAnsi="Arial" w:cs="Arial"/>
          </w:rPr>
          <w:t xml:space="preserve">Office for Life Sciences </w:t>
        </w:r>
      </w:hyperlink>
      <w:r w:rsidR="1E269088" w:rsidRPr="3518298A">
        <w:rPr>
          <w:rStyle w:val="normaltextrun"/>
          <w:rFonts w:ascii="Arial" w:eastAsia="Arial" w:hAnsi="Arial" w:cs="Arial"/>
          <w:color w:val="000000" w:themeColor="text1"/>
        </w:rPr>
        <w:t xml:space="preserve"> </w:t>
      </w:r>
      <w:r w:rsidR="7684E877" w:rsidRPr="3518298A">
        <w:rPr>
          <w:rStyle w:val="normaltextrun"/>
          <w:rFonts w:ascii="Arial" w:eastAsia="Arial" w:hAnsi="Arial" w:cs="Arial"/>
          <w:color w:val="000000" w:themeColor="text1"/>
        </w:rPr>
        <w:t>home</w:t>
      </w:r>
      <w:r w:rsidR="26ADB562" w:rsidRPr="3518298A">
        <w:rPr>
          <w:rStyle w:val="normaltextrun"/>
          <w:rFonts w:ascii="Arial" w:eastAsia="Arial" w:hAnsi="Arial" w:cs="Arial"/>
          <w:color w:val="000000" w:themeColor="text1"/>
        </w:rPr>
        <w:t xml:space="preserve">page </w:t>
      </w:r>
      <w:r w:rsidR="6FC815E0" w:rsidRPr="3518298A">
        <w:rPr>
          <w:rStyle w:val="normaltextrun"/>
          <w:rFonts w:ascii="Arial" w:eastAsia="Arial" w:hAnsi="Arial" w:cs="Arial"/>
          <w:color w:val="000000" w:themeColor="text1"/>
        </w:rPr>
        <w:t>provides</w:t>
      </w:r>
      <w:r w:rsidR="2AAEB983" w:rsidRPr="3518298A">
        <w:rPr>
          <w:rStyle w:val="normaltextrun"/>
          <w:rFonts w:ascii="Arial" w:eastAsia="Arial" w:hAnsi="Arial" w:cs="Arial"/>
          <w:color w:val="000000" w:themeColor="text1"/>
        </w:rPr>
        <w:t xml:space="preserve"> updates and</w:t>
      </w:r>
      <w:r w:rsidR="6FC815E0" w:rsidRPr="3518298A">
        <w:rPr>
          <w:rStyle w:val="normaltextrun"/>
          <w:rFonts w:ascii="Arial" w:eastAsia="Arial" w:hAnsi="Arial" w:cs="Arial"/>
          <w:color w:val="000000" w:themeColor="text1"/>
        </w:rPr>
        <w:t xml:space="preserve"> </w:t>
      </w:r>
      <w:r w:rsidR="2AAEB983" w:rsidRPr="3518298A">
        <w:rPr>
          <w:rStyle w:val="normaltextrun"/>
          <w:rFonts w:ascii="Arial" w:eastAsia="Arial" w:hAnsi="Arial" w:cs="Arial"/>
          <w:color w:val="000000" w:themeColor="text1"/>
        </w:rPr>
        <w:t>information on all things from the Life Sciences sector and ongoing government work.</w:t>
      </w:r>
    </w:p>
    <w:p w14:paraId="0B11FD47" w14:textId="3ADF11FA" w:rsidR="004B3C0D" w:rsidRPr="006C6D42" w:rsidRDefault="001D6A18" w:rsidP="006C6D42">
      <w:pPr>
        <w:pStyle w:val="ListParagraph"/>
        <w:numPr>
          <w:ilvl w:val="0"/>
          <w:numId w:val="7"/>
        </w:numPr>
        <w:spacing w:after="0" w:line="240" w:lineRule="auto"/>
        <w:ind w:firstLine="0"/>
        <w:rPr>
          <w:rFonts w:ascii="Arial" w:eastAsia="Arial" w:hAnsi="Arial" w:cs="Arial"/>
          <w:color w:val="000000" w:themeColor="text1"/>
        </w:rPr>
      </w:pPr>
      <w:r>
        <w:rPr>
          <w:rStyle w:val="normaltextrun"/>
          <w:rFonts w:ascii="Arial" w:eastAsia="Arial" w:hAnsi="Arial" w:cs="Arial"/>
          <w:color w:val="000000" w:themeColor="text1"/>
        </w:rPr>
        <w:t>G</w:t>
      </w:r>
      <w:r w:rsidR="6FC815E0" w:rsidRPr="006C6D42">
        <w:rPr>
          <w:rStyle w:val="normaltextrun"/>
          <w:rFonts w:ascii="Arial" w:eastAsia="Arial" w:hAnsi="Arial" w:cs="Arial"/>
          <w:color w:val="000000" w:themeColor="text1"/>
        </w:rPr>
        <w:t>uid</w:t>
      </w:r>
      <w:r>
        <w:rPr>
          <w:rStyle w:val="normaltextrun"/>
          <w:rFonts w:ascii="Arial" w:eastAsia="Arial" w:hAnsi="Arial" w:cs="Arial"/>
          <w:color w:val="000000" w:themeColor="text1"/>
        </w:rPr>
        <w:t>an</w:t>
      </w:r>
      <w:r w:rsidR="6FC815E0" w:rsidRPr="006C6D42">
        <w:rPr>
          <w:rStyle w:val="normaltextrun"/>
          <w:rFonts w:ascii="Arial" w:eastAsia="Arial" w:hAnsi="Arial" w:cs="Arial"/>
          <w:color w:val="000000" w:themeColor="text1"/>
        </w:rPr>
        <w:t xml:space="preserve">ce for businesses on Brexit can be found </w:t>
      </w:r>
      <w:hyperlink r:id="rId25">
        <w:r w:rsidR="6FC815E0" w:rsidRPr="006C6D42">
          <w:rPr>
            <w:rStyle w:val="Hyperlink"/>
            <w:rFonts w:ascii="Arial" w:eastAsia="Arial" w:hAnsi="Arial" w:cs="Arial"/>
          </w:rPr>
          <w:t>here</w:t>
        </w:r>
      </w:hyperlink>
      <w:r w:rsidR="6FC815E0" w:rsidRPr="006C6D42">
        <w:rPr>
          <w:rStyle w:val="normaltextrun"/>
          <w:rFonts w:ascii="Arial" w:eastAsia="Arial" w:hAnsi="Arial" w:cs="Arial"/>
          <w:color w:val="000000" w:themeColor="text1"/>
        </w:rPr>
        <w:t>.    </w:t>
      </w:r>
    </w:p>
    <w:p w14:paraId="683E87E0" w14:textId="51B22AF8" w:rsidR="004B3C0D" w:rsidRDefault="5B13531D" w:rsidP="0E08F82D">
      <w:pPr>
        <w:pStyle w:val="ListParagraph"/>
        <w:numPr>
          <w:ilvl w:val="0"/>
          <w:numId w:val="7"/>
        </w:numPr>
        <w:spacing w:after="0" w:line="240" w:lineRule="auto"/>
        <w:ind w:firstLine="0"/>
        <w:rPr>
          <w:rFonts w:ascii="Arial" w:eastAsia="Arial" w:hAnsi="Arial" w:cs="Arial"/>
          <w:color w:val="000000" w:themeColor="text1"/>
        </w:rPr>
      </w:pPr>
      <w:r>
        <w:rPr>
          <w:rFonts w:ascii="Arial" w:eastAsia="Arial" w:hAnsi="Arial" w:cs="Arial"/>
          <w:color w:val="000000" w:themeColor="text1"/>
        </w:rPr>
        <w:t>Click</w:t>
      </w:r>
      <w:r w:rsidR="365B25E5">
        <w:rPr>
          <w:rFonts w:ascii="Arial" w:eastAsia="Arial" w:hAnsi="Arial" w:cs="Arial"/>
          <w:color w:val="000000" w:themeColor="text1"/>
        </w:rPr>
        <w:t xml:space="preserve"> </w:t>
      </w:r>
      <w:hyperlink r:id="rId26" w:anchor="full-publication-update-history" w:history="1">
        <w:r w:rsidR="365B25E5">
          <w:rPr>
            <w:rStyle w:val="Hyperlink"/>
            <w:rFonts w:ascii="Arial" w:eastAsia="Arial" w:hAnsi="Arial" w:cs="Arial"/>
          </w:rPr>
          <w:t>here</w:t>
        </w:r>
      </w:hyperlink>
      <w:r w:rsidR="365B25E5">
        <w:rPr>
          <w:rFonts w:ascii="Arial" w:eastAsia="Arial" w:hAnsi="Arial" w:cs="Arial"/>
          <w:color w:val="000000" w:themeColor="text1"/>
        </w:rPr>
        <w:t xml:space="preserve"> for updates to </w:t>
      </w:r>
      <w:r w:rsidR="6A9E2F54">
        <w:rPr>
          <w:rFonts w:ascii="Arial" w:eastAsia="Arial" w:hAnsi="Arial" w:cs="Arial"/>
          <w:color w:val="000000" w:themeColor="text1"/>
        </w:rPr>
        <w:t>r</w:t>
      </w:r>
      <w:r w:rsidRPr="001D6A18">
        <w:rPr>
          <w:rFonts w:ascii="Arial" w:hAnsi="Arial" w:cs="Arial"/>
          <w:color w:val="0B0C0C"/>
          <w:shd w:val="clear" w:color="auto" w:fill="FFFFFF"/>
        </w:rPr>
        <w:t xml:space="preserve">ules, guidance and scheme documents for </w:t>
      </w:r>
      <w:r w:rsidR="34A82A43" w:rsidRPr="001D6A18">
        <w:rPr>
          <w:rFonts w:ascii="Arial" w:hAnsi="Arial" w:cs="Arial"/>
          <w:color w:val="0B0C0C"/>
          <w:shd w:val="clear" w:color="auto" w:fill="FFFFFF"/>
        </w:rPr>
        <w:t>the Energy Bill Relief Scheme for</w:t>
      </w:r>
      <w:r w:rsidRPr="001D6A18">
        <w:rPr>
          <w:rFonts w:ascii="Arial" w:hAnsi="Arial" w:cs="Arial"/>
          <w:color w:val="0B0C0C"/>
          <w:shd w:val="clear" w:color="auto" w:fill="FFFFFF"/>
        </w:rPr>
        <w:t xml:space="preserve"> non-domestic energy customers</w:t>
      </w:r>
      <w:r w:rsidR="13005E9F" w:rsidRPr="001D6A18">
        <w:rPr>
          <w:rFonts w:ascii="Arial" w:hAnsi="Arial" w:cs="Arial"/>
          <w:color w:val="0B0C0C"/>
          <w:shd w:val="clear" w:color="auto" w:fill="FFFFFF"/>
        </w:rPr>
        <w:t>.</w:t>
      </w:r>
    </w:p>
    <w:p w14:paraId="1DBA0E1E" w14:textId="03505F95" w:rsidR="004B3C0D" w:rsidRDefault="6FC815E0" w:rsidP="0E08F82D">
      <w:pPr>
        <w:pStyle w:val="ListParagraph"/>
        <w:numPr>
          <w:ilvl w:val="0"/>
          <w:numId w:val="6"/>
        </w:numPr>
        <w:spacing w:after="0" w:line="240" w:lineRule="auto"/>
        <w:ind w:firstLine="0"/>
        <w:rPr>
          <w:rFonts w:ascii="Arial" w:eastAsia="Arial" w:hAnsi="Arial" w:cs="Arial"/>
          <w:color w:val="000000" w:themeColor="text1"/>
        </w:rPr>
      </w:pPr>
      <w:r w:rsidRPr="52EE4294">
        <w:rPr>
          <w:rStyle w:val="normaltextrun"/>
          <w:rFonts w:ascii="Arial" w:eastAsia="Arial" w:hAnsi="Arial" w:cs="Arial"/>
          <w:color w:val="000000" w:themeColor="text1"/>
        </w:rPr>
        <w:t xml:space="preserve">Access the ‘Check How to Export Goods’ tool </w:t>
      </w:r>
      <w:hyperlink r:id="rId27">
        <w:r w:rsidRPr="52EE4294">
          <w:rPr>
            <w:rStyle w:val="Hyperlink"/>
            <w:rFonts w:ascii="Arial" w:eastAsia="Arial" w:hAnsi="Arial" w:cs="Arial"/>
          </w:rPr>
          <w:t>here</w:t>
        </w:r>
      </w:hyperlink>
      <w:r w:rsidRPr="52EE4294">
        <w:rPr>
          <w:rStyle w:val="normaltextrun"/>
          <w:rFonts w:ascii="Arial" w:eastAsia="Arial" w:hAnsi="Arial" w:cs="Arial"/>
          <w:color w:val="000000" w:themeColor="text1"/>
        </w:rPr>
        <w:t xml:space="preserve"> for the information you need to export goods out of the UK market.    </w:t>
      </w:r>
    </w:p>
    <w:p w14:paraId="10862FAD" w14:textId="16B735A7" w:rsidR="004B3C0D" w:rsidRDefault="6FC815E0" w:rsidP="0E08F82D">
      <w:pPr>
        <w:pStyle w:val="ListParagraph"/>
        <w:numPr>
          <w:ilvl w:val="0"/>
          <w:numId w:val="6"/>
        </w:numPr>
        <w:spacing w:after="0" w:line="240" w:lineRule="auto"/>
        <w:ind w:firstLine="0"/>
        <w:rPr>
          <w:rFonts w:ascii="Arial" w:eastAsia="Arial" w:hAnsi="Arial" w:cs="Arial"/>
          <w:color w:val="000000" w:themeColor="text1"/>
        </w:rPr>
      </w:pPr>
      <w:r w:rsidRPr="52EE4294">
        <w:rPr>
          <w:rStyle w:val="normaltextrun"/>
          <w:rFonts w:ascii="Arial" w:eastAsia="Arial" w:hAnsi="Arial" w:cs="Arial"/>
          <w:color w:val="000000" w:themeColor="text1"/>
        </w:rPr>
        <w:t xml:space="preserve">Click </w:t>
      </w:r>
      <w:hyperlink r:id="rId28">
        <w:r w:rsidRPr="52EE4294">
          <w:rPr>
            <w:rStyle w:val="Hyperlink"/>
            <w:rFonts w:ascii="Arial" w:eastAsia="Arial" w:hAnsi="Arial" w:cs="Arial"/>
          </w:rPr>
          <w:t>here</w:t>
        </w:r>
      </w:hyperlink>
      <w:r w:rsidRPr="52EE4294">
        <w:rPr>
          <w:rStyle w:val="normaltextrun"/>
          <w:rFonts w:ascii="Arial" w:eastAsia="Arial" w:hAnsi="Arial" w:cs="Arial"/>
          <w:color w:val="000000" w:themeColor="text1"/>
        </w:rPr>
        <w:t xml:space="preserve"> for updated information on the Covid-19 response from the Department for Health and Social Care and Public Health England.    </w:t>
      </w:r>
    </w:p>
    <w:p w14:paraId="431515B7" w14:textId="3281C5F3" w:rsidR="001D6A18" w:rsidRPr="001D6A18" w:rsidRDefault="6FC815E0" w:rsidP="737D7ACF">
      <w:pPr>
        <w:pStyle w:val="ListParagraph"/>
        <w:numPr>
          <w:ilvl w:val="0"/>
          <w:numId w:val="6"/>
        </w:numPr>
        <w:spacing w:after="0" w:line="240" w:lineRule="auto"/>
        <w:ind w:firstLine="0"/>
        <w:rPr>
          <w:rStyle w:val="normaltextrun"/>
          <w:rFonts w:ascii="Arial" w:eastAsia="Arial" w:hAnsi="Arial" w:cs="Arial"/>
          <w:color w:val="000000" w:themeColor="text1"/>
        </w:rPr>
      </w:pPr>
      <w:r w:rsidRPr="52EE4294">
        <w:rPr>
          <w:rStyle w:val="normaltextrun"/>
          <w:rFonts w:ascii="Arial" w:eastAsia="Arial" w:hAnsi="Arial" w:cs="Arial"/>
          <w:color w:val="000000" w:themeColor="text1"/>
        </w:rPr>
        <w:t xml:space="preserve">If you’re a UK business selling goods or services to Europe, you can contact the UK government </w:t>
      </w:r>
      <w:hyperlink r:id="rId29">
        <w:r w:rsidRPr="52EE4294">
          <w:rPr>
            <w:rStyle w:val="Hyperlink"/>
            <w:rFonts w:ascii="Arial" w:eastAsia="Arial" w:hAnsi="Arial" w:cs="Arial"/>
          </w:rPr>
          <w:t>export support team</w:t>
        </w:r>
      </w:hyperlink>
      <w:r w:rsidRPr="52EE4294">
        <w:rPr>
          <w:rStyle w:val="normaltextrun"/>
          <w:rFonts w:ascii="Arial" w:eastAsia="Arial" w:hAnsi="Arial" w:cs="Arial"/>
          <w:color w:val="000000" w:themeColor="text1"/>
        </w:rPr>
        <w:t xml:space="preserve"> by phone or online.    </w:t>
      </w:r>
    </w:p>
    <w:p w14:paraId="5165F01A" w14:textId="44CF48A7" w:rsidR="001D6A18" w:rsidRPr="001D6A18" w:rsidRDefault="6FC815E0" w:rsidP="737D7ACF">
      <w:pPr>
        <w:pStyle w:val="ListParagraph"/>
        <w:numPr>
          <w:ilvl w:val="0"/>
          <w:numId w:val="6"/>
        </w:numPr>
        <w:spacing w:after="0" w:line="240" w:lineRule="auto"/>
        <w:ind w:firstLine="0"/>
        <w:rPr>
          <w:rStyle w:val="normaltextrun"/>
          <w:rFonts w:ascii="Arial" w:eastAsia="Arial" w:hAnsi="Arial" w:cs="Arial"/>
          <w:color w:val="000000" w:themeColor="text1"/>
        </w:rPr>
      </w:pPr>
      <w:r w:rsidRPr="52EE4294">
        <w:rPr>
          <w:rStyle w:val="normaltextrun"/>
          <w:rFonts w:ascii="Arial" w:eastAsia="Arial" w:hAnsi="Arial" w:cs="Arial"/>
          <w:color w:val="000000" w:themeColor="text1"/>
        </w:rPr>
        <w:t xml:space="preserve">Access the ‘Check How to Export Goods’ tool </w:t>
      </w:r>
      <w:hyperlink r:id="rId30">
        <w:r w:rsidRPr="52EE4294">
          <w:rPr>
            <w:rStyle w:val="Hyperlink"/>
            <w:rFonts w:ascii="Arial" w:eastAsia="Arial" w:hAnsi="Arial" w:cs="Arial"/>
          </w:rPr>
          <w:t>here</w:t>
        </w:r>
      </w:hyperlink>
      <w:r w:rsidRPr="52EE4294">
        <w:rPr>
          <w:rStyle w:val="normaltextrun"/>
          <w:rFonts w:ascii="Arial" w:eastAsia="Arial" w:hAnsi="Arial" w:cs="Arial"/>
          <w:color w:val="000000" w:themeColor="text1"/>
        </w:rPr>
        <w:t xml:space="preserve"> for the information you need to export goods out of the UK market. </w:t>
      </w:r>
    </w:p>
    <w:p w14:paraId="0E047247" w14:textId="3026E762" w:rsidR="001D6A18" w:rsidRPr="001D6A18" w:rsidRDefault="6FC815E0" w:rsidP="737D7ACF">
      <w:pPr>
        <w:pStyle w:val="ListParagraph"/>
        <w:numPr>
          <w:ilvl w:val="0"/>
          <w:numId w:val="6"/>
        </w:numPr>
        <w:spacing w:after="0" w:line="240" w:lineRule="auto"/>
        <w:ind w:firstLine="0"/>
        <w:rPr>
          <w:rStyle w:val="normaltextrun"/>
          <w:rFonts w:ascii="Arial" w:eastAsia="Arial" w:hAnsi="Arial" w:cs="Arial"/>
          <w:color w:val="000000" w:themeColor="text1"/>
        </w:rPr>
      </w:pPr>
      <w:r w:rsidRPr="52EE4294">
        <w:rPr>
          <w:rStyle w:val="normaltextrun"/>
          <w:rFonts w:ascii="Arial" w:eastAsia="Arial" w:hAnsi="Arial" w:cs="Arial"/>
          <w:color w:val="000000" w:themeColor="text1"/>
        </w:rPr>
        <w:t xml:space="preserve">Click </w:t>
      </w:r>
      <w:hyperlink r:id="rId31">
        <w:r w:rsidRPr="52EE4294">
          <w:rPr>
            <w:rStyle w:val="Hyperlink"/>
            <w:rFonts w:ascii="Arial" w:eastAsia="Arial" w:hAnsi="Arial" w:cs="Arial"/>
          </w:rPr>
          <w:t>here</w:t>
        </w:r>
      </w:hyperlink>
      <w:r w:rsidRPr="52EE4294">
        <w:rPr>
          <w:rStyle w:val="normaltextrun"/>
          <w:rFonts w:ascii="Arial" w:eastAsia="Arial" w:hAnsi="Arial" w:cs="Arial"/>
          <w:color w:val="000000" w:themeColor="text1"/>
        </w:rPr>
        <w:t xml:space="preserve"> for more information and advice on exporting.    </w:t>
      </w:r>
    </w:p>
    <w:p w14:paraId="5933DAFC" w14:textId="1496E028" w:rsidR="004B3C0D" w:rsidRPr="001D6A18" w:rsidRDefault="6FC815E0" w:rsidP="7A487DBF">
      <w:pPr>
        <w:pStyle w:val="ListParagraph"/>
        <w:numPr>
          <w:ilvl w:val="0"/>
          <w:numId w:val="6"/>
        </w:numPr>
        <w:spacing w:after="0" w:line="240" w:lineRule="auto"/>
        <w:ind w:firstLine="0"/>
        <w:rPr>
          <w:rStyle w:val="normaltextrun"/>
          <w:rFonts w:ascii="Arial" w:eastAsia="Arial" w:hAnsi="Arial" w:cs="Arial"/>
          <w:color w:val="000000" w:themeColor="text1"/>
        </w:rPr>
      </w:pPr>
      <w:r w:rsidRPr="52EE4294">
        <w:rPr>
          <w:rStyle w:val="normaltextrun"/>
          <w:rFonts w:ascii="Arial" w:eastAsia="Arial" w:hAnsi="Arial" w:cs="Arial"/>
          <w:color w:val="000000" w:themeColor="text1"/>
        </w:rPr>
        <w:t xml:space="preserve">In England, </w:t>
      </w:r>
      <w:hyperlink r:id="rId32">
        <w:r w:rsidRPr="52EE4294">
          <w:rPr>
            <w:rStyle w:val="Hyperlink"/>
            <w:rFonts w:ascii="Arial" w:eastAsia="Arial" w:hAnsi="Arial" w:cs="Arial"/>
          </w:rPr>
          <w:t>Growth Hubs</w:t>
        </w:r>
      </w:hyperlink>
      <w:r w:rsidRPr="52EE4294">
        <w:rPr>
          <w:rStyle w:val="normaltextrun"/>
          <w:rFonts w:ascii="Arial" w:eastAsia="Arial" w:hAnsi="Arial" w:cs="Arial"/>
          <w:color w:val="000000" w:themeColor="text1"/>
        </w:rPr>
        <w:t xml:space="preserve"> can advise on local and UK Government business support.    </w:t>
      </w:r>
    </w:p>
    <w:p w14:paraId="2E6A5B36" w14:textId="77777777" w:rsidR="009B36EB" w:rsidRDefault="6FC815E0" w:rsidP="009B36EB">
      <w:pPr>
        <w:pStyle w:val="ListParagraph"/>
        <w:numPr>
          <w:ilvl w:val="0"/>
          <w:numId w:val="6"/>
        </w:numPr>
        <w:spacing w:after="0" w:line="240" w:lineRule="auto"/>
        <w:ind w:firstLine="0"/>
        <w:rPr>
          <w:rStyle w:val="normaltextrun"/>
          <w:rFonts w:ascii="Arial" w:eastAsia="Arial" w:hAnsi="Arial" w:cs="Arial"/>
          <w:color w:val="000000" w:themeColor="text1"/>
        </w:rPr>
      </w:pPr>
      <w:r w:rsidRPr="52EE4294">
        <w:rPr>
          <w:rStyle w:val="normaltextrun"/>
          <w:rFonts w:ascii="Arial" w:eastAsia="Arial" w:hAnsi="Arial" w:cs="Arial"/>
          <w:color w:val="000000" w:themeColor="text1"/>
        </w:rPr>
        <w:t xml:space="preserve">Register for HMRC’s free </w:t>
      </w:r>
      <w:hyperlink r:id="rId33">
        <w:r w:rsidRPr="52EE4294">
          <w:rPr>
            <w:rStyle w:val="Hyperlink"/>
            <w:rFonts w:ascii="Arial" w:eastAsia="Arial" w:hAnsi="Arial" w:cs="Arial"/>
          </w:rPr>
          <w:t>Trader Support Service</w:t>
        </w:r>
      </w:hyperlink>
      <w:r w:rsidRPr="52EE4294">
        <w:rPr>
          <w:rStyle w:val="normaltextrun"/>
          <w:rFonts w:ascii="Arial" w:eastAsia="Arial" w:hAnsi="Arial" w:cs="Arial"/>
          <w:color w:val="000000" w:themeColor="text1"/>
        </w:rPr>
        <w:t xml:space="preserve"> if you are moving goods between Great Britain and Northern Ireland. Click </w:t>
      </w:r>
      <w:hyperlink r:id="rId34">
        <w:r w:rsidRPr="52EE4294">
          <w:rPr>
            <w:rStyle w:val="Hyperlink"/>
            <w:rFonts w:ascii="Arial" w:eastAsia="Arial" w:hAnsi="Arial" w:cs="Arial"/>
          </w:rPr>
          <w:t>here</w:t>
        </w:r>
      </w:hyperlink>
      <w:r w:rsidRPr="52EE4294">
        <w:rPr>
          <w:rStyle w:val="normaltextrun"/>
          <w:rFonts w:ascii="Arial" w:eastAsia="Arial" w:hAnsi="Arial" w:cs="Arial"/>
          <w:color w:val="000000" w:themeColor="text1"/>
        </w:rPr>
        <w:t xml:space="preserve"> to view the latest weekly Trader Support Service (TSS) bulletin</w:t>
      </w:r>
      <w:r w:rsidR="009B36EB" w:rsidRPr="52EE4294">
        <w:rPr>
          <w:rStyle w:val="normaltextrun"/>
          <w:rFonts w:ascii="Arial" w:eastAsia="Arial" w:hAnsi="Arial" w:cs="Arial"/>
          <w:color w:val="000000" w:themeColor="text1"/>
        </w:rPr>
        <w:t>.</w:t>
      </w:r>
    </w:p>
    <w:p w14:paraId="180285D2" w14:textId="3D27796F" w:rsidR="004B3C0D" w:rsidRPr="009B36EB" w:rsidRDefault="6FC815E0" w:rsidP="009B36EB">
      <w:pPr>
        <w:pStyle w:val="ListParagraph"/>
        <w:numPr>
          <w:ilvl w:val="0"/>
          <w:numId w:val="6"/>
        </w:numPr>
        <w:spacing w:after="0" w:line="240" w:lineRule="auto"/>
        <w:ind w:firstLine="0"/>
        <w:rPr>
          <w:rStyle w:val="normaltextrun"/>
          <w:rFonts w:ascii="Arial" w:eastAsia="Arial" w:hAnsi="Arial" w:cs="Arial"/>
          <w:color w:val="000000" w:themeColor="text1"/>
        </w:rPr>
      </w:pPr>
      <w:r w:rsidRPr="52EE4294">
        <w:rPr>
          <w:rStyle w:val="normaltextrun"/>
          <w:rFonts w:ascii="Arial" w:eastAsia="Arial" w:hAnsi="Arial" w:cs="Arial"/>
          <w:color w:val="000000" w:themeColor="text1"/>
        </w:rPr>
        <w:t xml:space="preserve">The most up-to-date guidance on the </w:t>
      </w:r>
      <w:hyperlink r:id="rId35">
        <w:r w:rsidRPr="52EE4294">
          <w:rPr>
            <w:rStyle w:val="Hyperlink"/>
            <w:rFonts w:ascii="Arial" w:eastAsia="Arial" w:hAnsi="Arial" w:cs="Arial"/>
          </w:rPr>
          <w:t>Northern Ireland Protocol</w:t>
        </w:r>
      </w:hyperlink>
      <w:r w:rsidRPr="52EE4294">
        <w:rPr>
          <w:rStyle w:val="normaltextrun"/>
          <w:rFonts w:ascii="Arial" w:eastAsia="Arial" w:hAnsi="Arial" w:cs="Arial"/>
          <w:color w:val="000000" w:themeColor="text1"/>
        </w:rPr>
        <w:t xml:space="preserve"> is on GOV.UK, including information on moving goods into, out of, or through Northern Ireland. </w:t>
      </w:r>
    </w:p>
    <w:p w14:paraId="16F79D08" w14:textId="3D819921" w:rsidR="004B3C0D" w:rsidRPr="001D6A18" w:rsidRDefault="6FC815E0" w:rsidP="7A487DBF">
      <w:pPr>
        <w:pStyle w:val="ListParagraph"/>
        <w:numPr>
          <w:ilvl w:val="0"/>
          <w:numId w:val="6"/>
        </w:numPr>
        <w:spacing w:after="0" w:line="240" w:lineRule="auto"/>
        <w:ind w:firstLine="0"/>
        <w:rPr>
          <w:rStyle w:val="normaltextrun"/>
          <w:rFonts w:ascii="Arial" w:eastAsia="Arial" w:hAnsi="Arial" w:cs="Arial"/>
          <w:color w:val="000000" w:themeColor="text1"/>
        </w:rPr>
      </w:pPr>
      <w:r w:rsidRPr="52EE4294">
        <w:rPr>
          <w:rStyle w:val="normaltextrun"/>
          <w:rFonts w:ascii="Arial" w:eastAsia="Arial" w:hAnsi="Arial" w:cs="Arial"/>
          <w:color w:val="000000" w:themeColor="text1"/>
        </w:rPr>
        <w:t xml:space="preserve">If you need to get in touch with the MHRA, please email </w:t>
      </w:r>
      <w:hyperlink r:id="rId36">
        <w:r w:rsidRPr="52EE4294">
          <w:rPr>
            <w:rStyle w:val="Hyperlink"/>
            <w:rFonts w:ascii="Arial" w:eastAsia="Arial" w:hAnsi="Arial" w:cs="Arial"/>
          </w:rPr>
          <w:t>MHRACustomerServices@mhra.gov.uk</w:t>
        </w:r>
      </w:hyperlink>
      <w:r w:rsidRPr="52EE4294">
        <w:rPr>
          <w:rStyle w:val="normaltextrun"/>
          <w:rFonts w:ascii="Arial" w:eastAsia="Arial" w:hAnsi="Arial" w:cs="Arial"/>
          <w:color w:val="000000" w:themeColor="text1"/>
        </w:rPr>
        <w:t xml:space="preserve"> or phone 0203 080 6000.    </w:t>
      </w:r>
    </w:p>
    <w:p w14:paraId="30366BC2" w14:textId="71D666A3" w:rsidR="004B3C0D" w:rsidRPr="001D6A18" w:rsidRDefault="6FC815E0" w:rsidP="7A487DBF">
      <w:pPr>
        <w:pStyle w:val="ListParagraph"/>
        <w:numPr>
          <w:ilvl w:val="0"/>
          <w:numId w:val="6"/>
        </w:numPr>
        <w:spacing w:after="0" w:line="240" w:lineRule="auto"/>
        <w:ind w:firstLine="0"/>
        <w:rPr>
          <w:rFonts w:ascii="Arial" w:eastAsia="Arial" w:hAnsi="Arial" w:cs="Arial"/>
          <w:color w:val="000000" w:themeColor="text1"/>
        </w:rPr>
      </w:pPr>
      <w:r w:rsidRPr="52EE4294">
        <w:rPr>
          <w:rStyle w:val="normaltextrun"/>
          <w:rFonts w:ascii="Arial" w:eastAsia="Arial" w:hAnsi="Arial" w:cs="Arial"/>
          <w:color w:val="000000" w:themeColor="text1"/>
        </w:rPr>
        <w:t xml:space="preserve">To provide feedback on what other information you’d find useful from MHRA, please contact </w:t>
      </w:r>
      <w:hyperlink r:id="rId37">
        <w:r w:rsidRPr="52EE4294">
          <w:rPr>
            <w:rStyle w:val="Hyperlink"/>
            <w:rFonts w:ascii="Arial" w:eastAsia="Arial" w:hAnsi="Arial" w:cs="Arial"/>
          </w:rPr>
          <w:t>engagement@mhra.gov.uk.    </w:t>
        </w:r>
      </w:hyperlink>
    </w:p>
    <w:p w14:paraId="498070D2" w14:textId="538D026A" w:rsidR="004B3C0D" w:rsidRPr="001D6A18" w:rsidRDefault="6FC815E0" w:rsidP="7A487DBF">
      <w:pPr>
        <w:pStyle w:val="ListParagraph"/>
        <w:numPr>
          <w:ilvl w:val="0"/>
          <w:numId w:val="6"/>
        </w:numPr>
        <w:spacing w:after="0" w:line="240" w:lineRule="auto"/>
        <w:ind w:firstLine="0"/>
        <w:rPr>
          <w:rFonts w:ascii="Arial" w:eastAsia="Arial" w:hAnsi="Arial" w:cs="Arial"/>
          <w:color w:val="000000" w:themeColor="text1"/>
        </w:rPr>
      </w:pPr>
      <w:r w:rsidRPr="52EE4294">
        <w:rPr>
          <w:rStyle w:val="normaltextrun"/>
          <w:rFonts w:ascii="Arial" w:eastAsia="Arial" w:hAnsi="Arial" w:cs="Arial"/>
          <w:color w:val="000000" w:themeColor="text1"/>
        </w:rPr>
        <w:t xml:space="preserve">You can call the government’s Business Support helpline for free advice. To call the Business Support Helpline in England please dial </w:t>
      </w:r>
      <w:r w:rsidRPr="52EE4294">
        <w:rPr>
          <w:rStyle w:val="normaltextrun"/>
          <w:rFonts w:ascii="Arial" w:eastAsia="Arial" w:hAnsi="Arial" w:cs="Arial"/>
          <w:b/>
          <w:bCs/>
          <w:color w:val="000000" w:themeColor="text1"/>
        </w:rPr>
        <w:t>FREEPHONE</w:t>
      </w:r>
      <w:r w:rsidRPr="52EE4294">
        <w:rPr>
          <w:rStyle w:val="normaltextrun"/>
          <w:rFonts w:ascii="Arial" w:eastAsia="Arial" w:hAnsi="Arial" w:cs="Arial"/>
          <w:color w:val="000000" w:themeColor="text1"/>
        </w:rPr>
        <w:t xml:space="preserve"> </w:t>
      </w:r>
      <w:r w:rsidRPr="52EE4294">
        <w:rPr>
          <w:rStyle w:val="normaltextrun"/>
          <w:rFonts w:ascii="Arial" w:eastAsia="Arial" w:hAnsi="Arial" w:cs="Arial"/>
          <w:b/>
          <w:bCs/>
          <w:color w:val="000000" w:themeColor="text1"/>
        </w:rPr>
        <w:t xml:space="preserve">0800 998 1098, </w:t>
      </w:r>
      <w:r w:rsidRPr="52EE4294">
        <w:rPr>
          <w:rStyle w:val="normaltextrun"/>
          <w:rFonts w:ascii="Arial" w:eastAsia="Arial" w:hAnsi="Arial" w:cs="Arial"/>
          <w:color w:val="000000" w:themeColor="text1"/>
        </w:rPr>
        <w:lastRenderedPageBreak/>
        <w:t>Scotland</w:t>
      </w:r>
      <w:r w:rsidRPr="52EE4294">
        <w:rPr>
          <w:rStyle w:val="normaltextrun"/>
          <w:rFonts w:ascii="Arial" w:eastAsia="Arial" w:hAnsi="Arial" w:cs="Arial"/>
          <w:b/>
          <w:bCs/>
          <w:color w:val="000000" w:themeColor="text1"/>
        </w:rPr>
        <w:t xml:space="preserve"> 0300 303 0660</w:t>
      </w:r>
      <w:r w:rsidRPr="52EE4294">
        <w:rPr>
          <w:rStyle w:val="normaltextrun"/>
          <w:rFonts w:ascii="Arial" w:eastAsia="Arial" w:hAnsi="Arial" w:cs="Arial"/>
          <w:color w:val="000000" w:themeColor="text1"/>
        </w:rPr>
        <w:t xml:space="preserve">, Business Wales </w:t>
      </w:r>
      <w:r w:rsidRPr="52EE4294">
        <w:rPr>
          <w:rStyle w:val="normaltextrun"/>
          <w:rFonts w:ascii="Arial" w:eastAsia="Arial" w:hAnsi="Arial" w:cs="Arial"/>
          <w:b/>
          <w:bCs/>
          <w:color w:val="000000" w:themeColor="text1"/>
        </w:rPr>
        <w:t xml:space="preserve">0330 </w:t>
      </w:r>
      <w:proofErr w:type="gramStart"/>
      <w:r w:rsidRPr="52EE4294">
        <w:rPr>
          <w:rStyle w:val="normaltextrun"/>
          <w:rFonts w:ascii="Arial" w:eastAsia="Arial" w:hAnsi="Arial" w:cs="Arial"/>
          <w:b/>
          <w:bCs/>
          <w:color w:val="000000" w:themeColor="text1"/>
        </w:rPr>
        <w:t>060 300</w:t>
      </w:r>
      <w:proofErr w:type="gramEnd"/>
      <w:r w:rsidRPr="52EE4294">
        <w:rPr>
          <w:rStyle w:val="normaltextrun"/>
          <w:rFonts w:ascii="Arial" w:eastAsia="Arial" w:hAnsi="Arial" w:cs="Arial"/>
          <w:color w:val="000000" w:themeColor="text1"/>
        </w:rPr>
        <w:t xml:space="preserve"> and Invest Northern Ireland </w:t>
      </w:r>
      <w:r w:rsidRPr="52EE4294">
        <w:rPr>
          <w:rStyle w:val="normaltextrun"/>
          <w:rFonts w:ascii="Arial" w:eastAsia="Arial" w:hAnsi="Arial" w:cs="Arial"/>
          <w:b/>
          <w:bCs/>
          <w:color w:val="000000" w:themeColor="text1"/>
        </w:rPr>
        <w:t>0800 181 4422</w:t>
      </w:r>
      <w:r w:rsidRPr="52EE4294">
        <w:rPr>
          <w:rStyle w:val="normaltextrun"/>
          <w:rFonts w:ascii="Arial" w:eastAsia="Arial" w:hAnsi="Arial" w:cs="Arial"/>
          <w:color w:val="000000" w:themeColor="text1"/>
        </w:rPr>
        <w:t>. </w:t>
      </w:r>
    </w:p>
    <w:p w14:paraId="5E5787A5" w14:textId="77E8B1E0" w:rsidR="004B3C0D" w:rsidRDefault="004B3C0D" w:rsidP="0E08F82D"/>
    <w:sectPr w:rsidR="004B3C0D">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813693" w14:textId="77777777" w:rsidR="0091460F" w:rsidRDefault="0091460F" w:rsidP="006C3EE4">
      <w:pPr>
        <w:spacing w:after="0" w:line="240" w:lineRule="auto"/>
      </w:pPr>
      <w:r>
        <w:separator/>
      </w:r>
    </w:p>
  </w:endnote>
  <w:endnote w:type="continuationSeparator" w:id="0">
    <w:p w14:paraId="09972E7A" w14:textId="77777777" w:rsidR="0091460F" w:rsidRDefault="0091460F" w:rsidP="006C3EE4">
      <w:pPr>
        <w:spacing w:after="0" w:line="240" w:lineRule="auto"/>
      </w:pPr>
      <w:r>
        <w:continuationSeparator/>
      </w:r>
    </w:p>
  </w:endnote>
  <w:endnote w:type="continuationNotice" w:id="1">
    <w:p w14:paraId="04691B85" w14:textId="77777777" w:rsidR="0091460F" w:rsidRDefault="009146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ontserrat SemiBold">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8FEB14" w14:textId="77777777" w:rsidR="0091460F" w:rsidRDefault="0091460F" w:rsidP="006C3EE4">
      <w:pPr>
        <w:spacing w:after="0" w:line="240" w:lineRule="auto"/>
      </w:pPr>
      <w:r>
        <w:separator/>
      </w:r>
    </w:p>
  </w:footnote>
  <w:footnote w:type="continuationSeparator" w:id="0">
    <w:p w14:paraId="66BD7C00" w14:textId="77777777" w:rsidR="0091460F" w:rsidRDefault="0091460F" w:rsidP="006C3EE4">
      <w:pPr>
        <w:spacing w:after="0" w:line="240" w:lineRule="auto"/>
      </w:pPr>
      <w:r>
        <w:continuationSeparator/>
      </w:r>
    </w:p>
  </w:footnote>
  <w:footnote w:type="continuationNotice" w:id="1">
    <w:p w14:paraId="6F202412" w14:textId="77777777" w:rsidR="0091460F" w:rsidRDefault="0091460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196CA9"/>
    <w:multiLevelType w:val="hybridMultilevel"/>
    <w:tmpl w:val="57F83C92"/>
    <w:lvl w:ilvl="0" w:tplc="11E4B8AE">
      <w:start w:val="1"/>
      <w:numFmt w:val="bullet"/>
      <w:lvlText w:val=""/>
      <w:lvlJc w:val="left"/>
      <w:pPr>
        <w:ind w:left="720" w:hanging="360"/>
      </w:pPr>
      <w:rPr>
        <w:rFonts w:ascii="Symbol" w:hAnsi="Symbol" w:hint="default"/>
      </w:rPr>
    </w:lvl>
    <w:lvl w:ilvl="1" w:tplc="97D8C9B4">
      <w:start w:val="1"/>
      <w:numFmt w:val="bullet"/>
      <w:lvlText w:val="o"/>
      <w:lvlJc w:val="left"/>
      <w:pPr>
        <w:ind w:left="1440" w:hanging="360"/>
      </w:pPr>
      <w:rPr>
        <w:rFonts w:ascii="Courier New" w:hAnsi="Courier New" w:hint="default"/>
      </w:rPr>
    </w:lvl>
    <w:lvl w:ilvl="2" w:tplc="BD5E5CE0">
      <w:start w:val="1"/>
      <w:numFmt w:val="bullet"/>
      <w:lvlText w:val=""/>
      <w:lvlJc w:val="left"/>
      <w:pPr>
        <w:ind w:left="2160" w:hanging="360"/>
      </w:pPr>
      <w:rPr>
        <w:rFonts w:ascii="Wingdings" w:hAnsi="Wingdings" w:hint="default"/>
      </w:rPr>
    </w:lvl>
    <w:lvl w:ilvl="3" w:tplc="6106C1B6">
      <w:start w:val="1"/>
      <w:numFmt w:val="bullet"/>
      <w:lvlText w:val=""/>
      <w:lvlJc w:val="left"/>
      <w:pPr>
        <w:ind w:left="2880" w:hanging="360"/>
      </w:pPr>
      <w:rPr>
        <w:rFonts w:ascii="Symbol" w:hAnsi="Symbol" w:hint="default"/>
      </w:rPr>
    </w:lvl>
    <w:lvl w:ilvl="4" w:tplc="F61C279C">
      <w:start w:val="1"/>
      <w:numFmt w:val="bullet"/>
      <w:lvlText w:val="o"/>
      <w:lvlJc w:val="left"/>
      <w:pPr>
        <w:ind w:left="3600" w:hanging="360"/>
      </w:pPr>
      <w:rPr>
        <w:rFonts w:ascii="Courier New" w:hAnsi="Courier New" w:hint="default"/>
      </w:rPr>
    </w:lvl>
    <w:lvl w:ilvl="5" w:tplc="EEF25370">
      <w:start w:val="1"/>
      <w:numFmt w:val="bullet"/>
      <w:lvlText w:val=""/>
      <w:lvlJc w:val="left"/>
      <w:pPr>
        <w:ind w:left="4320" w:hanging="360"/>
      </w:pPr>
      <w:rPr>
        <w:rFonts w:ascii="Wingdings" w:hAnsi="Wingdings" w:hint="default"/>
      </w:rPr>
    </w:lvl>
    <w:lvl w:ilvl="6" w:tplc="594AF390">
      <w:start w:val="1"/>
      <w:numFmt w:val="bullet"/>
      <w:lvlText w:val=""/>
      <w:lvlJc w:val="left"/>
      <w:pPr>
        <w:ind w:left="5040" w:hanging="360"/>
      </w:pPr>
      <w:rPr>
        <w:rFonts w:ascii="Symbol" w:hAnsi="Symbol" w:hint="default"/>
      </w:rPr>
    </w:lvl>
    <w:lvl w:ilvl="7" w:tplc="85C0AEDE">
      <w:start w:val="1"/>
      <w:numFmt w:val="bullet"/>
      <w:lvlText w:val="o"/>
      <w:lvlJc w:val="left"/>
      <w:pPr>
        <w:ind w:left="5760" w:hanging="360"/>
      </w:pPr>
      <w:rPr>
        <w:rFonts w:ascii="Courier New" w:hAnsi="Courier New" w:hint="default"/>
      </w:rPr>
    </w:lvl>
    <w:lvl w:ilvl="8" w:tplc="F2DEDAC0">
      <w:start w:val="1"/>
      <w:numFmt w:val="bullet"/>
      <w:lvlText w:val=""/>
      <w:lvlJc w:val="left"/>
      <w:pPr>
        <w:ind w:left="6480" w:hanging="360"/>
      </w:pPr>
      <w:rPr>
        <w:rFonts w:ascii="Wingdings" w:hAnsi="Wingdings" w:hint="default"/>
      </w:rPr>
    </w:lvl>
  </w:abstractNum>
  <w:abstractNum w:abstractNumId="1" w15:restartNumberingAfterBreak="0">
    <w:nsid w:val="13295266"/>
    <w:multiLevelType w:val="hybridMultilevel"/>
    <w:tmpl w:val="87F411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378F03C"/>
    <w:multiLevelType w:val="hybridMultilevel"/>
    <w:tmpl w:val="3136478C"/>
    <w:lvl w:ilvl="0" w:tplc="3B72F46A">
      <w:start w:val="1"/>
      <w:numFmt w:val="bullet"/>
      <w:lvlText w:val=""/>
      <w:lvlJc w:val="left"/>
      <w:pPr>
        <w:ind w:left="360" w:hanging="360"/>
      </w:pPr>
      <w:rPr>
        <w:rFonts w:ascii="Symbol" w:hAnsi="Symbol" w:hint="default"/>
      </w:rPr>
    </w:lvl>
    <w:lvl w:ilvl="1" w:tplc="2862C118">
      <w:start w:val="1"/>
      <w:numFmt w:val="bullet"/>
      <w:lvlText w:val="o"/>
      <w:lvlJc w:val="left"/>
      <w:pPr>
        <w:ind w:left="1080" w:hanging="360"/>
      </w:pPr>
      <w:rPr>
        <w:rFonts w:ascii="Courier New" w:hAnsi="Courier New" w:hint="default"/>
      </w:rPr>
    </w:lvl>
    <w:lvl w:ilvl="2" w:tplc="5F64EE1E">
      <w:start w:val="1"/>
      <w:numFmt w:val="bullet"/>
      <w:lvlText w:val=""/>
      <w:lvlJc w:val="left"/>
      <w:pPr>
        <w:ind w:left="1800" w:hanging="360"/>
      </w:pPr>
      <w:rPr>
        <w:rFonts w:ascii="Wingdings" w:hAnsi="Wingdings" w:hint="default"/>
      </w:rPr>
    </w:lvl>
    <w:lvl w:ilvl="3" w:tplc="8FCAD02C">
      <w:start w:val="1"/>
      <w:numFmt w:val="bullet"/>
      <w:lvlText w:val=""/>
      <w:lvlJc w:val="left"/>
      <w:pPr>
        <w:ind w:left="2520" w:hanging="360"/>
      </w:pPr>
      <w:rPr>
        <w:rFonts w:ascii="Symbol" w:hAnsi="Symbol" w:hint="default"/>
      </w:rPr>
    </w:lvl>
    <w:lvl w:ilvl="4" w:tplc="E264AF7A">
      <w:start w:val="1"/>
      <w:numFmt w:val="bullet"/>
      <w:lvlText w:val="o"/>
      <w:lvlJc w:val="left"/>
      <w:pPr>
        <w:ind w:left="3240" w:hanging="360"/>
      </w:pPr>
      <w:rPr>
        <w:rFonts w:ascii="Courier New" w:hAnsi="Courier New" w:hint="default"/>
      </w:rPr>
    </w:lvl>
    <w:lvl w:ilvl="5" w:tplc="4D307B64">
      <w:start w:val="1"/>
      <w:numFmt w:val="bullet"/>
      <w:lvlText w:val=""/>
      <w:lvlJc w:val="left"/>
      <w:pPr>
        <w:ind w:left="3960" w:hanging="360"/>
      </w:pPr>
      <w:rPr>
        <w:rFonts w:ascii="Wingdings" w:hAnsi="Wingdings" w:hint="default"/>
      </w:rPr>
    </w:lvl>
    <w:lvl w:ilvl="6" w:tplc="2610791A">
      <w:start w:val="1"/>
      <w:numFmt w:val="bullet"/>
      <w:lvlText w:val=""/>
      <w:lvlJc w:val="left"/>
      <w:pPr>
        <w:ind w:left="4680" w:hanging="360"/>
      </w:pPr>
      <w:rPr>
        <w:rFonts w:ascii="Symbol" w:hAnsi="Symbol" w:hint="default"/>
      </w:rPr>
    </w:lvl>
    <w:lvl w:ilvl="7" w:tplc="55C4B730">
      <w:start w:val="1"/>
      <w:numFmt w:val="bullet"/>
      <w:lvlText w:val="o"/>
      <w:lvlJc w:val="left"/>
      <w:pPr>
        <w:ind w:left="5400" w:hanging="360"/>
      </w:pPr>
      <w:rPr>
        <w:rFonts w:ascii="Courier New" w:hAnsi="Courier New" w:hint="default"/>
      </w:rPr>
    </w:lvl>
    <w:lvl w:ilvl="8" w:tplc="35C29AD0">
      <w:start w:val="1"/>
      <w:numFmt w:val="bullet"/>
      <w:lvlText w:val=""/>
      <w:lvlJc w:val="left"/>
      <w:pPr>
        <w:ind w:left="6120" w:hanging="360"/>
      </w:pPr>
      <w:rPr>
        <w:rFonts w:ascii="Wingdings" w:hAnsi="Wingdings" w:hint="default"/>
      </w:rPr>
    </w:lvl>
  </w:abstractNum>
  <w:abstractNum w:abstractNumId="3" w15:restartNumberingAfterBreak="0">
    <w:nsid w:val="1878DBAC"/>
    <w:multiLevelType w:val="hybridMultilevel"/>
    <w:tmpl w:val="378098B4"/>
    <w:lvl w:ilvl="0" w:tplc="A200662A">
      <w:start w:val="1"/>
      <w:numFmt w:val="bullet"/>
      <w:lvlText w:val=""/>
      <w:lvlJc w:val="left"/>
      <w:pPr>
        <w:ind w:left="720" w:hanging="360"/>
      </w:pPr>
      <w:rPr>
        <w:rFonts w:ascii="Symbol" w:hAnsi="Symbol" w:hint="default"/>
      </w:rPr>
    </w:lvl>
    <w:lvl w:ilvl="1" w:tplc="D812C36C">
      <w:start w:val="1"/>
      <w:numFmt w:val="bullet"/>
      <w:lvlText w:val="o"/>
      <w:lvlJc w:val="left"/>
      <w:pPr>
        <w:ind w:left="1440" w:hanging="360"/>
      </w:pPr>
      <w:rPr>
        <w:rFonts w:ascii="Courier New" w:hAnsi="Courier New" w:hint="default"/>
      </w:rPr>
    </w:lvl>
    <w:lvl w:ilvl="2" w:tplc="B36A7212">
      <w:start w:val="1"/>
      <w:numFmt w:val="bullet"/>
      <w:lvlText w:val=""/>
      <w:lvlJc w:val="left"/>
      <w:pPr>
        <w:ind w:left="2160" w:hanging="360"/>
      </w:pPr>
      <w:rPr>
        <w:rFonts w:ascii="Wingdings" w:hAnsi="Wingdings" w:hint="default"/>
      </w:rPr>
    </w:lvl>
    <w:lvl w:ilvl="3" w:tplc="83861BE6">
      <w:start w:val="1"/>
      <w:numFmt w:val="bullet"/>
      <w:lvlText w:val=""/>
      <w:lvlJc w:val="left"/>
      <w:pPr>
        <w:ind w:left="2880" w:hanging="360"/>
      </w:pPr>
      <w:rPr>
        <w:rFonts w:ascii="Symbol" w:hAnsi="Symbol" w:hint="default"/>
      </w:rPr>
    </w:lvl>
    <w:lvl w:ilvl="4" w:tplc="C994BB94">
      <w:start w:val="1"/>
      <w:numFmt w:val="bullet"/>
      <w:lvlText w:val="o"/>
      <w:lvlJc w:val="left"/>
      <w:pPr>
        <w:ind w:left="3600" w:hanging="360"/>
      </w:pPr>
      <w:rPr>
        <w:rFonts w:ascii="Courier New" w:hAnsi="Courier New" w:hint="default"/>
      </w:rPr>
    </w:lvl>
    <w:lvl w:ilvl="5" w:tplc="CDC8101E">
      <w:start w:val="1"/>
      <w:numFmt w:val="bullet"/>
      <w:lvlText w:val=""/>
      <w:lvlJc w:val="left"/>
      <w:pPr>
        <w:ind w:left="4320" w:hanging="360"/>
      </w:pPr>
      <w:rPr>
        <w:rFonts w:ascii="Wingdings" w:hAnsi="Wingdings" w:hint="default"/>
      </w:rPr>
    </w:lvl>
    <w:lvl w:ilvl="6" w:tplc="CC685DB8">
      <w:start w:val="1"/>
      <w:numFmt w:val="bullet"/>
      <w:lvlText w:val=""/>
      <w:lvlJc w:val="left"/>
      <w:pPr>
        <w:ind w:left="5040" w:hanging="360"/>
      </w:pPr>
      <w:rPr>
        <w:rFonts w:ascii="Symbol" w:hAnsi="Symbol" w:hint="default"/>
      </w:rPr>
    </w:lvl>
    <w:lvl w:ilvl="7" w:tplc="D44AA226">
      <w:start w:val="1"/>
      <w:numFmt w:val="bullet"/>
      <w:lvlText w:val="o"/>
      <w:lvlJc w:val="left"/>
      <w:pPr>
        <w:ind w:left="5760" w:hanging="360"/>
      </w:pPr>
      <w:rPr>
        <w:rFonts w:ascii="Courier New" w:hAnsi="Courier New" w:hint="default"/>
      </w:rPr>
    </w:lvl>
    <w:lvl w:ilvl="8" w:tplc="05C82D72">
      <w:start w:val="1"/>
      <w:numFmt w:val="bullet"/>
      <w:lvlText w:val=""/>
      <w:lvlJc w:val="left"/>
      <w:pPr>
        <w:ind w:left="6480" w:hanging="360"/>
      </w:pPr>
      <w:rPr>
        <w:rFonts w:ascii="Wingdings" w:hAnsi="Wingdings" w:hint="default"/>
      </w:rPr>
    </w:lvl>
  </w:abstractNum>
  <w:abstractNum w:abstractNumId="4" w15:restartNumberingAfterBreak="0">
    <w:nsid w:val="1F46CBAD"/>
    <w:multiLevelType w:val="hybridMultilevel"/>
    <w:tmpl w:val="9D80BA76"/>
    <w:lvl w:ilvl="0" w:tplc="F754181A">
      <w:start w:val="1"/>
      <w:numFmt w:val="bullet"/>
      <w:lvlText w:val=""/>
      <w:lvlJc w:val="left"/>
      <w:pPr>
        <w:ind w:left="360" w:hanging="360"/>
      </w:pPr>
      <w:rPr>
        <w:rFonts w:ascii="Symbol" w:hAnsi="Symbol" w:hint="default"/>
      </w:rPr>
    </w:lvl>
    <w:lvl w:ilvl="1" w:tplc="F10AC0B8">
      <w:start w:val="1"/>
      <w:numFmt w:val="bullet"/>
      <w:lvlText w:val="o"/>
      <w:lvlJc w:val="left"/>
      <w:pPr>
        <w:ind w:left="1440" w:hanging="360"/>
      </w:pPr>
      <w:rPr>
        <w:rFonts w:ascii="Courier New" w:hAnsi="Courier New" w:hint="default"/>
      </w:rPr>
    </w:lvl>
    <w:lvl w:ilvl="2" w:tplc="CDB64508">
      <w:start w:val="1"/>
      <w:numFmt w:val="bullet"/>
      <w:lvlText w:val=""/>
      <w:lvlJc w:val="left"/>
      <w:pPr>
        <w:ind w:left="2160" w:hanging="360"/>
      </w:pPr>
      <w:rPr>
        <w:rFonts w:ascii="Wingdings" w:hAnsi="Wingdings" w:hint="default"/>
      </w:rPr>
    </w:lvl>
    <w:lvl w:ilvl="3" w:tplc="CEE6D4F8">
      <w:start w:val="1"/>
      <w:numFmt w:val="bullet"/>
      <w:lvlText w:val=""/>
      <w:lvlJc w:val="left"/>
      <w:pPr>
        <w:ind w:left="2880" w:hanging="360"/>
      </w:pPr>
      <w:rPr>
        <w:rFonts w:ascii="Symbol" w:hAnsi="Symbol" w:hint="default"/>
      </w:rPr>
    </w:lvl>
    <w:lvl w:ilvl="4" w:tplc="CD2EDDFC">
      <w:start w:val="1"/>
      <w:numFmt w:val="bullet"/>
      <w:lvlText w:val="o"/>
      <w:lvlJc w:val="left"/>
      <w:pPr>
        <w:ind w:left="3600" w:hanging="360"/>
      </w:pPr>
      <w:rPr>
        <w:rFonts w:ascii="Courier New" w:hAnsi="Courier New" w:hint="default"/>
      </w:rPr>
    </w:lvl>
    <w:lvl w:ilvl="5" w:tplc="90D6DB4E">
      <w:start w:val="1"/>
      <w:numFmt w:val="bullet"/>
      <w:lvlText w:val=""/>
      <w:lvlJc w:val="left"/>
      <w:pPr>
        <w:ind w:left="4320" w:hanging="360"/>
      </w:pPr>
      <w:rPr>
        <w:rFonts w:ascii="Wingdings" w:hAnsi="Wingdings" w:hint="default"/>
      </w:rPr>
    </w:lvl>
    <w:lvl w:ilvl="6" w:tplc="C8A026A0">
      <w:start w:val="1"/>
      <w:numFmt w:val="bullet"/>
      <w:lvlText w:val=""/>
      <w:lvlJc w:val="left"/>
      <w:pPr>
        <w:ind w:left="5040" w:hanging="360"/>
      </w:pPr>
      <w:rPr>
        <w:rFonts w:ascii="Symbol" w:hAnsi="Symbol" w:hint="default"/>
      </w:rPr>
    </w:lvl>
    <w:lvl w:ilvl="7" w:tplc="173E1056">
      <w:start w:val="1"/>
      <w:numFmt w:val="bullet"/>
      <w:lvlText w:val="o"/>
      <w:lvlJc w:val="left"/>
      <w:pPr>
        <w:ind w:left="5760" w:hanging="360"/>
      </w:pPr>
      <w:rPr>
        <w:rFonts w:ascii="Courier New" w:hAnsi="Courier New" w:hint="default"/>
      </w:rPr>
    </w:lvl>
    <w:lvl w:ilvl="8" w:tplc="0930C7DA">
      <w:start w:val="1"/>
      <w:numFmt w:val="bullet"/>
      <w:lvlText w:val=""/>
      <w:lvlJc w:val="left"/>
      <w:pPr>
        <w:ind w:left="6480" w:hanging="360"/>
      </w:pPr>
      <w:rPr>
        <w:rFonts w:ascii="Wingdings" w:hAnsi="Wingdings" w:hint="default"/>
      </w:rPr>
    </w:lvl>
  </w:abstractNum>
  <w:abstractNum w:abstractNumId="5" w15:restartNumberingAfterBreak="0">
    <w:nsid w:val="3AC238C7"/>
    <w:multiLevelType w:val="hybridMultilevel"/>
    <w:tmpl w:val="CCB6DE4A"/>
    <w:lvl w:ilvl="0" w:tplc="FFFFFFFF">
      <w:start w:val="1"/>
      <w:numFmt w:val="bullet"/>
      <w:lvlText w:val=""/>
      <w:lvlJc w:val="left"/>
      <w:pPr>
        <w:ind w:left="360" w:hanging="360"/>
      </w:pPr>
      <w:rPr>
        <w:rFonts w:ascii="Symbol" w:hAnsi="Symbol" w:hint="default"/>
      </w:rPr>
    </w:lvl>
    <w:lvl w:ilvl="1" w:tplc="C038D8A8">
      <w:start w:val="1"/>
      <w:numFmt w:val="bullet"/>
      <w:lvlText w:val="o"/>
      <w:lvlJc w:val="left"/>
      <w:pPr>
        <w:ind w:left="1080" w:hanging="360"/>
      </w:pPr>
      <w:rPr>
        <w:rFonts w:ascii="Courier New" w:hAnsi="Courier New" w:hint="default"/>
      </w:rPr>
    </w:lvl>
    <w:lvl w:ilvl="2" w:tplc="492A6122">
      <w:start w:val="1"/>
      <w:numFmt w:val="bullet"/>
      <w:lvlText w:val=""/>
      <w:lvlJc w:val="left"/>
      <w:pPr>
        <w:ind w:left="1800" w:hanging="360"/>
      </w:pPr>
      <w:rPr>
        <w:rFonts w:ascii="Wingdings" w:hAnsi="Wingdings" w:hint="default"/>
      </w:rPr>
    </w:lvl>
    <w:lvl w:ilvl="3" w:tplc="C72A13B4">
      <w:start w:val="1"/>
      <w:numFmt w:val="bullet"/>
      <w:lvlText w:val=""/>
      <w:lvlJc w:val="left"/>
      <w:pPr>
        <w:ind w:left="2520" w:hanging="360"/>
      </w:pPr>
      <w:rPr>
        <w:rFonts w:ascii="Symbol" w:hAnsi="Symbol" w:hint="default"/>
      </w:rPr>
    </w:lvl>
    <w:lvl w:ilvl="4" w:tplc="57C0EBA8">
      <w:start w:val="1"/>
      <w:numFmt w:val="bullet"/>
      <w:lvlText w:val="o"/>
      <w:lvlJc w:val="left"/>
      <w:pPr>
        <w:ind w:left="3240" w:hanging="360"/>
      </w:pPr>
      <w:rPr>
        <w:rFonts w:ascii="Courier New" w:hAnsi="Courier New" w:hint="default"/>
      </w:rPr>
    </w:lvl>
    <w:lvl w:ilvl="5" w:tplc="4F60AC5A">
      <w:start w:val="1"/>
      <w:numFmt w:val="bullet"/>
      <w:lvlText w:val=""/>
      <w:lvlJc w:val="left"/>
      <w:pPr>
        <w:ind w:left="3960" w:hanging="360"/>
      </w:pPr>
      <w:rPr>
        <w:rFonts w:ascii="Wingdings" w:hAnsi="Wingdings" w:hint="default"/>
      </w:rPr>
    </w:lvl>
    <w:lvl w:ilvl="6" w:tplc="929AC64E">
      <w:start w:val="1"/>
      <w:numFmt w:val="bullet"/>
      <w:lvlText w:val=""/>
      <w:lvlJc w:val="left"/>
      <w:pPr>
        <w:ind w:left="4680" w:hanging="360"/>
      </w:pPr>
      <w:rPr>
        <w:rFonts w:ascii="Symbol" w:hAnsi="Symbol" w:hint="default"/>
      </w:rPr>
    </w:lvl>
    <w:lvl w:ilvl="7" w:tplc="2716EC28">
      <w:start w:val="1"/>
      <w:numFmt w:val="bullet"/>
      <w:lvlText w:val="o"/>
      <w:lvlJc w:val="left"/>
      <w:pPr>
        <w:ind w:left="5400" w:hanging="360"/>
      </w:pPr>
      <w:rPr>
        <w:rFonts w:ascii="Courier New" w:hAnsi="Courier New" w:hint="default"/>
      </w:rPr>
    </w:lvl>
    <w:lvl w:ilvl="8" w:tplc="51A80588">
      <w:start w:val="1"/>
      <w:numFmt w:val="bullet"/>
      <w:lvlText w:val=""/>
      <w:lvlJc w:val="left"/>
      <w:pPr>
        <w:ind w:left="6120" w:hanging="360"/>
      </w:pPr>
      <w:rPr>
        <w:rFonts w:ascii="Wingdings" w:hAnsi="Wingdings" w:hint="default"/>
      </w:rPr>
    </w:lvl>
  </w:abstractNum>
  <w:abstractNum w:abstractNumId="6" w15:restartNumberingAfterBreak="0">
    <w:nsid w:val="4B2C96A6"/>
    <w:multiLevelType w:val="hybridMultilevel"/>
    <w:tmpl w:val="C240B0F6"/>
    <w:lvl w:ilvl="0" w:tplc="5C7C8A6C">
      <w:start w:val="1"/>
      <w:numFmt w:val="bullet"/>
      <w:lvlText w:val=""/>
      <w:lvlJc w:val="left"/>
      <w:pPr>
        <w:ind w:left="720" w:hanging="360"/>
      </w:pPr>
      <w:rPr>
        <w:rFonts w:ascii="Symbol" w:hAnsi="Symbol" w:hint="default"/>
      </w:rPr>
    </w:lvl>
    <w:lvl w:ilvl="1" w:tplc="F5127578">
      <w:start w:val="1"/>
      <w:numFmt w:val="bullet"/>
      <w:lvlText w:val="o"/>
      <w:lvlJc w:val="left"/>
      <w:pPr>
        <w:ind w:left="1440" w:hanging="360"/>
      </w:pPr>
      <w:rPr>
        <w:rFonts w:ascii="Courier New" w:hAnsi="Courier New" w:hint="default"/>
      </w:rPr>
    </w:lvl>
    <w:lvl w:ilvl="2" w:tplc="DEC26BCE">
      <w:start w:val="1"/>
      <w:numFmt w:val="bullet"/>
      <w:lvlText w:val=""/>
      <w:lvlJc w:val="left"/>
      <w:pPr>
        <w:ind w:left="2160" w:hanging="360"/>
      </w:pPr>
      <w:rPr>
        <w:rFonts w:ascii="Wingdings" w:hAnsi="Wingdings" w:hint="default"/>
      </w:rPr>
    </w:lvl>
    <w:lvl w:ilvl="3" w:tplc="4EA0E3C4">
      <w:start w:val="1"/>
      <w:numFmt w:val="bullet"/>
      <w:lvlText w:val=""/>
      <w:lvlJc w:val="left"/>
      <w:pPr>
        <w:ind w:left="2880" w:hanging="360"/>
      </w:pPr>
      <w:rPr>
        <w:rFonts w:ascii="Symbol" w:hAnsi="Symbol" w:hint="default"/>
      </w:rPr>
    </w:lvl>
    <w:lvl w:ilvl="4" w:tplc="8B420F38">
      <w:start w:val="1"/>
      <w:numFmt w:val="bullet"/>
      <w:lvlText w:val="o"/>
      <w:lvlJc w:val="left"/>
      <w:pPr>
        <w:ind w:left="3600" w:hanging="360"/>
      </w:pPr>
      <w:rPr>
        <w:rFonts w:ascii="Courier New" w:hAnsi="Courier New" w:hint="default"/>
      </w:rPr>
    </w:lvl>
    <w:lvl w:ilvl="5" w:tplc="49687838">
      <w:start w:val="1"/>
      <w:numFmt w:val="bullet"/>
      <w:lvlText w:val=""/>
      <w:lvlJc w:val="left"/>
      <w:pPr>
        <w:ind w:left="4320" w:hanging="360"/>
      </w:pPr>
      <w:rPr>
        <w:rFonts w:ascii="Wingdings" w:hAnsi="Wingdings" w:hint="default"/>
      </w:rPr>
    </w:lvl>
    <w:lvl w:ilvl="6" w:tplc="85FA3EEC">
      <w:start w:val="1"/>
      <w:numFmt w:val="bullet"/>
      <w:lvlText w:val=""/>
      <w:lvlJc w:val="left"/>
      <w:pPr>
        <w:ind w:left="5040" w:hanging="360"/>
      </w:pPr>
      <w:rPr>
        <w:rFonts w:ascii="Symbol" w:hAnsi="Symbol" w:hint="default"/>
      </w:rPr>
    </w:lvl>
    <w:lvl w:ilvl="7" w:tplc="61766C6C">
      <w:start w:val="1"/>
      <w:numFmt w:val="bullet"/>
      <w:lvlText w:val="o"/>
      <w:lvlJc w:val="left"/>
      <w:pPr>
        <w:ind w:left="5760" w:hanging="360"/>
      </w:pPr>
      <w:rPr>
        <w:rFonts w:ascii="Courier New" w:hAnsi="Courier New" w:hint="default"/>
      </w:rPr>
    </w:lvl>
    <w:lvl w:ilvl="8" w:tplc="E572E3B6">
      <w:start w:val="1"/>
      <w:numFmt w:val="bullet"/>
      <w:lvlText w:val=""/>
      <w:lvlJc w:val="left"/>
      <w:pPr>
        <w:ind w:left="6480" w:hanging="360"/>
      </w:pPr>
      <w:rPr>
        <w:rFonts w:ascii="Wingdings" w:hAnsi="Wingdings" w:hint="default"/>
      </w:rPr>
    </w:lvl>
  </w:abstractNum>
  <w:abstractNum w:abstractNumId="7" w15:restartNumberingAfterBreak="0">
    <w:nsid w:val="54CF5EB9"/>
    <w:multiLevelType w:val="hybridMultilevel"/>
    <w:tmpl w:val="3C167778"/>
    <w:lvl w:ilvl="0" w:tplc="C92C0F68">
      <w:start w:val="1"/>
      <w:numFmt w:val="bullet"/>
      <w:lvlText w:val=""/>
      <w:lvlJc w:val="left"/>
      <w:pPr>
        <w:ind w:left="360" w:hanging="360"/>
      </w:pPr>
      <w:rPr>
        <w:rFonts w:ascii="Symbol" w:hAnsi="Symbol" w:hint="default"/>
      </w:rPr>
    </w:lvl>
    <w:lvl w:ilvl="1" w:tplc="83E086D2">
      <w:start w:val="1"/>
      <w:numFmt w:val="bullet"/>
      <w:lvlText w:val="o"/>
      <w:lvlJc w:val="left"/>
      <w:pPr>
        <w:ind w:left="1440" w:hanging="360"/>
      </w:pPr>
      <w:rPr>
        <w:rFonts w:ascii="Courier New" w:hAnsi="Courier New" w:hint="default"/>
      </w:rPr>
    </w:lvl>
    <w:lvl w:ilvl="2" w:tplc="CAE692FE">
      <w:start w:val="1"/>
      <w:numFmt w:val="bullet"/>
      <w:lvlText w:val=""/>
      <w:lvlJc w:val="left"/>
      <w:pPr>
        <w:ind w:left="2160" w:hanging="360"/>
      </w:pPr>
      <w:rPr>
        <w:rFonts w:ascii="Wingdings" w:hAnsi="Wingdings" w:hint="default"/>
      </w:rPr>
    </w:lvl>
    <w:lvl w:ilvl="3" w:tplc="ACC806F4">
      <w:start w:val="1"/>
      <w:numFmt w:val="bullet"/>
      <w:lvlText w:val=""/>
      <w:lvlJc w:val="left"/>
      <w:pPr>
        <w:ind w:left="2880" w:hanging="360"/>
      </w:pPr>
      <w:rPr>
        <w:rFonts w:ascii="Symbol" w:hAnsi="Symbol" w:hint="default"/>
      </w:rPr>
    </w:lvl>
    <w:lvl w:ilvl="4" w:tplc="3EDE2EC0">
      <w:start w:val="1"/>
      <w:numFmt w:val="bullet"/>
      <w:lvlText w:val="o"/>
      <w:lvlJc w:val="left"/>
      <w:pPr>
        <w:ind w:left="3600" w:hanging="360"/>
      </w:pPr>
      <w:rPr>
        <w:rFonts w:ascii="Courier New" w:hAnsi="Courier New" w:hint="default"/>
      </w:rPr>
    </w:lvl>
    <w:lvl w:ilvl="5" w:tplc="DEAE7ADA">
      <w:start w:val="1"/>
      <w:numFmt w:val="bullet"/>
      <w:lvlText w:val=""/>
      <w:lvlJc w:val="left"/>
      <w:pPr>
        <w:ind w:left="4320" w:hanging="360"/>
      </w:pPr>
      <w:rPr>
        <w:rFonts w:ascii="Wingdings" w:hAnsi="Wingdings" w:hint="default"/>
      </w:rPr>
    </w:lvl>
    <w:lvl w:ilvl="6" w:tplc="69F8D262">
      <w:start w:val="1"/>
      <w:numFmt w:val="bullet"/>
      <w:lvlText w:val=""/>
      <w:lvlJc w:val="left"/>
      <w:pPr>
        <w:ind w:left="5040" w:hanging="360"/>
      </w:pPr>
      <w:rPr>
        <w:rFonts w:ascii="Symbol" w:hAnsi="Symbol" w:hint="default"/>
      </w:rPr>
    </w:lvl>
    <w:lvl w:ilvl="7" w:tplc="71C40F16">
      <w:start w:val="1"/>
      <w:numFmt w:val="bullet"/>
      <w:lvlText w:val="o"/>
      <w:lvlJc w:val="left"/>
      <w:pPr>
        <w:ind w:left="5760" w:hanging="360"/>
      </w:pPr>
      <w:rPr>
        <w:rFonts w:ascii="Courier New" w:hAnsi="Courier New" w:hint="default"/>
      </w:rPr>
    </w:lvl>
    <w:lvl w:ilvl="8" w:tplc="13BA4C72">
      <w:start w:val="1"/>
      <w:numFmt w:val="bullet"/>
      <w:lvlText w:val=""/>
      <w:lvlJc w:val="left"/>
      <w:pPr>
        <w:ind w:left="6480" w:hanging="360"/>
      </w:pPr>
      <w:rPr>
        <w:rFonts w:ascii="Wingdings" w:hAnsi="Wingdings" w:hint="default"/>
      </w:rPr>
    </w:lvl>
  </w:abstractNum>
  <w:abstractNum w:abstractNumId="8" w15:restartNumberingAfterBreak="0">
    <w:nsid w:val="5A4970DA"/>
    <w:multiLevelType w:val="hybridMultilevel"/>
    <w:tmpl w:val="6D2C9E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5D2DE571"/>
    <w:multiLevelType w:val="hybridMultilevel"/>
    <w:tmpl w:val="9F5E631A"/>
    <w:lvl w:ilvl="0" w:tplc="4118C87C">
      <w:start w:val="1"/>
      <w:numFmt w:val="bullet"/>
      <w:lvlText w:val=""/>
      <w:lvlJc w:val="left"/>
      <w:pPr>
        <w:ind w:left="360" w:hanging="360"/>
      </w:pPr>
      <w:rPr>
        <w:rFonts w:ascii="Symbol" w:hAnsi="Symbol" w:hint="default"/>
      </w:rPr>
    </w:lvl>
    <w:lvl w:ilvl="1" w:tplc="E0525CAA">
      <w:start w:val="1"/>
      <w:numFmt w:val="bullet"/>
      <w:lvlText w:val="o"/>
      <w:lvlJc w:val="left"/>
      <w:pPr>
        <w:ind w:left="1440" w:hanging="360"/>
      </w:pPr>
      <w:rPr>
        <w:rFonts w:ascii="Courier New" w:hAnsi="Courier New" w:hint="default"/>
      </w:rPr>
    </w:lvl>
    <w:lvl w:ilvl="2" w:tplc="5ECAC6CA">
      <w:start w:val="1"/>
      <w:numFmt w:val="bullet"/>
      <w:lvlText w:val=""/>
      <w:lvlJc w:val="left"/>
      <w:pPr>
        <w:ind w:left="2160" w:hanging="360"/>
      </w:pPr>
      <w:rPr>
        <w:rFonts w:ascii="Wingdings" w:hAnsi="Wingdings" w:hint="default"/>
      </w:rPr>
    </w:lvl>
    <w:lvl w:ilvl="3" w:tplc="B032DF4A">
      <w:start w:val="1"/>
      <w:numFmt w:val="bullet"/>
      <w:lvlText w:val=""/>
      <w:lvlJc w:val="left"/>
      <w:pPr>
        <w:ind w:left="2880" w:hanging="360"/>
      </w:pPr>
      <w:rPr>
        <w:rFonts w:ascii="Symbol" w:hAnsi="Symbol" w:hint="default"/>
      </w:rPr>
    </w:lvl>
    <w:lvl w:ilvl="4" w:tplc="DA2C8526">
      <w:start w:val="1"/>
      <w:numFmt w:val="bullet"/>
      <w:lvlText w:val="o"/>
      <w:lvlJc w:val="left"/>
      <w:pPr>
        <w:ind w:left="3600" w:hanging="360"/>
      </w:pPr>
      <w:rPr>
        <w:rFonts w:ascii="Courier New" w:hAnsi="Courier New" w:hint="default"/>
      </w:rPr>
    </w:lvl>
    <w:lvl w:ilvl="5" w:tplc="A944003A">
      <w:start w:val="1"/>
      <w:numFmt w:val="bullet"/>
      <w:lvlText w:val=""/>
      <w:lvlJc w:val="left"/>
      <w:pPr>
        <w:ind w:left="4320" w:hanging="360"/>
      </w:pPr>
      <w:rPr>
        <w:rFonts w:ascii="Wingdings" w:hAnsi="Wingdings" w:hint="default"/>
      </w:rPr>
    </w:lvl>
    <w:lvl w:ilvl="6" w:tplc="0750D7F4">
      <w:start w:val="1"/>
      <w:numFmt w:val="bullet"/>
      <w:lvlText w:val=""/>
      <w:lvlJc w:val="left"/>
      <w:pPr>
        <w:ind w:left="5040" w:hanging="360"/>
      </w:pPr>
      <w:rPr>
        <w:rFonts w:ascii="Symbol" w:hAnsi="Symbol" w:hint="default"/>
      </w:rPr>
    </w:lvl>
    <w:lvl w:ilvl="7" w:tplc="448C0FFC">
      <w:start w:val="1"/>
      <w:numFmt w:val="bullet"/>
      <w:lvlText w:val="o"/>
      <w:lvlJc w:val="left"/>
      <w:pPr>
        <w:ind w:left="5760" w:hanging="360"/>
      </w:pPr>
      <w:rPr>
        <w:rFonts w:ascii="Courier New" w:hAnsi="Courier New" w:hint="default"/>
      </w:rPr>
    </w:lvl>
    <w:lvl w:ilvl="8" w:tplc="7B7A64E4">
      <w:start w:val="1"/>
      <w:numFmt w:val="bullet"/>
      <w:lvlText w:val=""/>
      <w:lvlJc w:val="left"/>
      <w:pPr>
        <w:ind w:left="6480" w:hanging="360"/>
      </w:pPr>
      <w:rPr>
        <w:rFonts w:ascii="Wingdings" w:hAnsi="Wingdings" w:hint="default"/>
      </w:rPr>
    </w:lvl>
  </w:abstractNum>
  <w:abstractNum w:abstractNumId="10" w15:restartNumberingAfterBreak="0">
    <w:nsid w:val="6C4D1884"/>
    <w:multiLevelType w:val="hybridMultilevel"/>
    <w:tmpl w:val="681097AA"/>
    <w:lvl w:ilvl="0" w:tplc="08090009">
      <w:start w:val="1"/>
      <w:numFmt w:val="bullet"/>
      <w:lvlText w:val=""/>
      <w:lvlJc w:val="left"/>
      <w:pPr>
        <w:ind w:left="360" w:hanging="360"/>
      </w:pPr>
      <w:rPr>
        <w:rFonts w:ascii="Wingdings" w:hAnsi="Wingdings"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11" w15:restartNumberingAfterBreak="0">
    <w:nsid w:val="71803907"/>
    <w:multiLevelType w:val="hybridMultilevel"/>
    <w:tmpl w:val="53900A94"/>
    <w:lvl w:ilvl="0" w:tplc="437C426E">
      <w:start w:val="1"/>
      <w:numFmt w:val="bullet"/>
      <w:lvlText w:val=""/>
      <w:lvlJc w:val="left"/>
      <w:pPr>
        <w:ind w:left="720" w:hanging="360"/>
      </w:pPr>
      <w:rPr>
        <w:rFonts w:ascii="Symbol" w:hAnsi="Symbol" w:hint="default"/>
      </w:rPr>
    </w:lvl>
    <w:lvl w:ilvl="1" w:tplc="E2A67912">
      <w:start w:val="1"/>
      <w:numFmt w:val="bullet"/>
      <w:lvlText w:val="o"/>
      <w:lvlJc w:val="left"/>
      <w:pPr>
        <w:ind w:left="1440" w:hanging="360"/>
      </w:pPr>
      <w:rPr>
        <w:rFonts w:ascii="Courier New" w:hAnsi="Courier New" w:hint="default"/>
      </w:rPr>
    </w:lvl>
    <w:lvl w:ilvl="2" w:tplc="2670FC38">
      <w:start w:val="1"/>
      <w:numFmt w:val="bullet"/>
      <w:lvlText w:val=""/>
      <w:lvlJc w:val="left"/>
      <w:pPr>
        <w:ind w:left="2160" w:hanging="360"/>
      </w:pPr>
      <w:rPr>
        <w:rFonts w:ascii="Wingdings" w:hAnsi="Wingdings" w:hint="default"/>
      </w:rPr>
    </w:lvl>
    <w:lvl w:ilvl="3" w:tplc="AA82ACD2">
      <w:start w:val="1"/>
      <w:numFmt w:val="bullet"/>
      <w:lvlText w:val=""/>
      <w:lvlJc w:val="left"/>
      <w:pPr>
        <w:ind w:left="2880" w:hanging="360"/>
      </w:pPr>
      <w:rPr>
        <w:rFonts w:ascii="Symbol" w:hAnsi="Symbol" w:hint="default"/>
      </w:rPr>
    </w:lvl>
    <w:lvl w:ilvl="4" w:tplc="6B366A7C">
      <w:start w:val="1"/>
      <w:numFmt w:val="bullet"/>
      <w:lvlText w:val="o"/>
      <w:lvlJc w:val="left"/>
      <w:pPr>
        <w:ind w:left="3600" w:hanging="360"/>
      </w:pPr>
      <w:rPr>
        <w:rFonts w:ascii="Courier New" w:hAnsi="Courier New" w:hint="default"/>
      </w:rPr>
    </w:lvl>
    <w:lvl w:ilvl="5" w:tplc="74AC6DAA">
      <w:start w:val="1"/>
      <w:numFmt w:val="bullet"/>
      <w:lvlText w:val=""/>
      <w:lvlJc w:val="left"/>
      <w:pPr>
        <w:ind w:left="4320" w:hanging="360"/>
      </w:pPr>
      <w:rPr>
        <w:rFonts w:ascii="Wingdings" w:hAnsi="Wingdings" w:hint="default"/>
      </w:rPr>
    </w:lvl>
    <w:lvl w:ilvl="6" w:tplc="7E12D4B0">
      <w:start w:val="1"/>
      <w:numFmt w:val="bullet"/>
      <w:lvlText w:val=""/>
      <w:lvlJc w:val="left"/>
      <w:pPr>
        <w:ind w:left="5040" w:hanging="360"/>
      </w:pPr>
      <w:rPr>
        <w:rFonts w:ascii="Symbol" w:hAnsi="Symbol" w:hint="default"/>
      </w:rPr>
    </w:lvl>
    <w:lvl w:ilvl="7" w:tplc="03BED0B0">
      <w:start w:val="1"/>
      <w:numFmt w:val="bullet"/>
      <w:lvlText w:val="o"/>
      <w:lvlJc w:val="left"/>
      <w:pPr>
        <w:ind w:left="5760" w:hanging="360"/>
      </w:pPr>
      <w:rPr>
        <w:rFonts w:ascii="Courier New" w:hAnsi="Courier New" w:hint="default"/>
      </w:rPr>
    </w:lvl>
    <w:lvl w:ilvl="8" w:tplc="AEDCC318">
      <w:start w:val="1"/>
      <w:numFmt w:val="bullet"/>
      <w:lvlText w:val=""/>
      <w:lvlJc w:val="left"/>
      <w:pPr>
        <w:ind w:left="6480" w:hanging="360"/>
      </w:pPr>
      <w:rPr>
        <w:rFonts w:ascii="Wingdings" w:hAnsi="Wingdings" w:hint="default"/>
      </w:rPr>
    </w:lvl>
  </w:abstractNum>
  <w:num w:numId="1">
    <w:abstractNumId w:val="9"/>
  </w:num>
  <w:num w:numId="2">
    <w:abstractNumId w:val="11"/>
  </w:num>
  <w:num w:numId="3">
    <w:abstractNumId w:val="3"/>
  </w:num>
  <w:num w:numId="4">
    <w:abstractNumId w:val="0"/>
  </w:num>
  <w:num w:numId="5">
    <w:abstractNumId w:val="6"/>
  </w:num>
  <w:num w:numId="6">
    <w:abstractNumId w:val="2"/>
  </w:num>
  <w:num w:numId="7">
    <w:abstractNumId w:val="7"/>
  </w:num>
  <w:num w:numId="8">
    <w:abstractNumId w:val="5"/>
  </w:num>
  <w:num w:numId="9">
    <w:abstractNumId w:val="4"/>
  </w:num>
  <w:num w:numId="10">
    <w:abstractNumId w:val="1"/>
  </w:num>
  <w:num w:numId="11">
    <w:abstractNumId w:val="8"/>
  </w:num>
  <w:num w:numId="12">
    <w:abstractNumId w:val="1"/>
  </w:num>
  <w:num w:numId="13">
    <w:abstractNumId w:val="10"/>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15D54DD"/>
    <w:rsid w:val="00000CBA"/>
    <w:rsid w:val="0000362F"/>
    <w:rsid w:val="000143CD"/>
    <w:rsid w:val="00015A6B"/>
    <w:rsid w:val="00017E6C"/>
    <w:rsid w:val="00024226"/>
    <w:rsid w:val="000253CA"/>
    <w:rsid w:val="000328D2"/>
    <w:rsid w:val="00033490"/>
    <w:rsid w:val="000365D0"/>
    <w:rsid w:val="00041CB0"/>
    <w:rsid w:val="00047389"/>
    <w:rsid w:val="000551C0"/>
    <w:rsid w:val="0005627D"/>
    <w:rsid w:val="000743A0"/>
    <w:rsid w:val="000805B7"/>
    <w:rsid w:val="00080E7E"/>
    <w:rsid w:val="00085BD6"/>
    <w:rsid w:val="00095376"/>
    <w:rsid w:val="000A3DAA"/>
    <w:rsid w:val="000B0588"/>
    <w:rsid w:val="000B2DDC"/>
    <w:rsid w:val="000B621D"/>
    <w:rsid w:val="000B6D95"/>
    <w:rsid w:val="000C0B8F"/>
    <w:rsid w:val="000C2285"/>
    <w:rsid w:val="000D1E95"/>
    <w:rsid w:val="000D2B61"/>
    <w:rsid w:val="000D3270"/>
    <w:rsid w:val="000D48D8"/>
    <w:rsid w:val="000D5386"/>
    <w:rsid w:val="000D6B68"/>
    <w:rsid w:val="000E177F"/>
    <w:rsid w:val="000E29FF"/>
    <w:rsid w:val="000E2C45"/>
    <w:rsid w:val="000E3BB0"/>
    <w:rsid w:val="000E4BC3"/>
    <w:rsid w:val="000F1720"/>
    <w:rsid w:val="000F4273"/>
    <w:rsid w:val="00105119"/>
    <w:rsid w:val="001062B2"/>
    <w:rsid w:val="0011248A"/>
    <w:rsid w:val="00112974"/>
    <w:rsid w:val="00124353"/>
    <w:rsid w:val="0012522E"/>
    <w:rsid w:val="00133F4C"/>
    <w:rsid w:val="0013508B"/>
    <w:rsid w:val="00137B28"/>
    <w:rsid w:val="001451F3"/>
    <w:rsid w:val="001454C8"/>
    <w:rsid w:val="00146013"/>
    <w:rsid w:val="001466C1"/>
    <w:rsid w:val="00151834"/>
    <w:rsid w:val="00156271"/>
    <w:rsid w:val="00163561"/>
    <w:rsid w:val="00164779"/>
    <w:rsid w:val="00165506"/>
    <w:rsid w:val="00165FAE"/>
    <w:rsid w:val="001717BF"/>
    <w:rsid w:val="0017689C"/>
    <w:rsid w:val="00193114"/>
    <w:rsid w:val="00195EAE"/>
    <w:rsid w:val="001A51F0"/>
    <w:rsid w:val="001A6431"/>
    <w:rsid w:val="001C077B"/>
    <w:rsid w:val="001C1681"/>
    <w:rsid w:val="001C6A87"/>
    <w:rsid w:val="001D45CA"/>
    <w:rsid w:val="001D6A18"/>
    <w:rsid w:val="001D71C6"/>
    <w:rsid w:val="001E30F3"/>
    <w:rsid w:val="001E40E0"/>
    <w:rsid w:val="001E481B"/>
    <w:rsid w:val="001F5EF0"/>
    <w:rsid w:val="001F6F15"/>
    <w:rsid w:val="001F7436"/>
    <w:rsid w:val="00200B8F"/>
    <w:rsid w:val="00202A2A"/>
    <w:rsid w:val="00211B9E"/>
    <w:rsid w:val="002170A5"/>
    <w:rsid w:val="002266BC"/>
    <w:rsid w:val="00231A64"/>
    <w:rsid w:val="00237225"/>
    <w:rsid w:val="002524F4"/>
    <w:rsid w:val="00272B3A"/>
    <w:rsid w:val="00274386"/>
    <w:rsid w:val="00274960"/>
    <w:rsid w:val="002773E8"/>
    <w:rsid w:val="0028714B"/>
    <w:rsid w:val="00287484"/>
    <w:rsid w:val="002906F4"/>
    <w:rsid w:val="00295EF9"/>
    <w:rsid w:val="002A2DE2"/>
    <w:rsid w:val="002A36A6"/>
    <w:rsid w:val="002A5BB0"/>
    <w:rsid w:val="002B13CF"/>
    <w:rsid w:val="002B337E"/>
    <w:rsid w:val="002B3EF0"/>
    <w:rsid w:val="002C396B"/>
    <w:rsid w:val="002C3E2A"/>
    <w:rsid w:val="002C5370"/>
    <w:rsid w:val="002C6795"/>
    <w:rsid w:val="002D2D2D"/>
    <w:rsid w:val="002E3EC0"/>
    <w:rsid w:val="002F0ABD"/>
    <w:rsid w:val="003019B7"/>
    <w:rsid w:val="00303DD8"/>
    <w:rsid w:val="00303F35"/>
    <w:rsid w:val="003145D1"/>
    <w:rsid w:val="00316C09"/>
    <w:rsid w:val="003170DD"/>
    <w:rsid w:val="003242D7"/>
    <w:rsid w:val="00324EC9"/>
    <w:rsid w:val="003315BE"/>
    <w:rsid w:val="003345D7"/>
    <w:rsid w:val="003354A5"/>
    <w:rsid w:val="00336C7E"/>
    <w:rsid w:val="00340117"/>
    <w:rsid w:val="00340861"/>
    <w:rsid w:val="00344B27"/>
    <w:rsid w:val="00347E19"/>
    <w:rsid w:val="00356085"/>
    <w:rsid w:val="003564AE"/>
    <w:rsid w:val="00370800"/>
    <w:rsid w:val="00371E4E"/>
    <w:rsid w:val="003720B4"/>
    <w:rsid w:val="00374D11"/>
    <w:rsid w:val="0038014B"/>
    <w:rsid w:val="00380CF6"/>
    <w:rsid w:val="003823F9"/>
    <w:rsid w:val="00383AB6"/>
    <w:rsid w:val="00383FA7"/>
    <w:rsid w:val="00384C1C"/>
    <w:rsid w:val="00385017"/>
    <w:rsid w:val="0039033C"/>
    <w:rsid w:val="0039666A"/>
    <w:rsid w:val="0039784D"/>
    <w:rsid w:val="0039B3EC"/>
    <w:rsid w:val="003A23DD"/>
    <w:rsid w:val="003A4199"/>
    <w:rsid w:val="003A629F"/>
    <w:rsid w:val="003B6C93"/>
    <w:rsid w:val="003C0F2D"/>
    <w:rsid w:val="003D08C8"/>
    <w:rsid w:val="003D2165"/>
    <w:rsid w:val="003D5962"/>
    <w:rsid w:val="003E0089"/>
    <w:rsid w:val="003E1C29"/>
    <w:rsid w:val="003F3082"/>
    <w:rsid w:val="003F7704"/>
    <w:rsid w:val="004029E5"/>
    <w:rsid w:val="00403671"/>
    <w:rsid w:val="00406518"/>
    <w:rsid w:val="00421AC1"/>
    <w:rsid w:val="0042471D"/>
    <w:rsid w:val="00425B8C"/>
    <w:rsid w:val="00425D13"/>
    <w:rsid w:val="0042612A"/>
    <w:rsid w:val="00432C82"/>
    <w:rsid w:val="00433C3E"/>
    <w:rsid w:val="00445AEB"/>
    <w:rsid w:val="00446E7E"/>
    <w:rsid w:val="00453049"/>
    <w:rsid w:val="00461731"/>
    <w:rsid w:val="00461A20"/>
    <w:rsid w:val="00464B46"/>
    <w:rsid w:val="00467651"/>
    <w:rsid w:val="00472D7C"/>
    <w:rsid w:val="00473023"/>
    <w:rsid w:val="004736F6"/>
    <w:rsid w:val="004809AC"/>
    <w:rsid w:val="004841C8"/>
    <w:rsid w:val="00484A48"/>
    <w:rsid w:val="00485266"/>
    <w:rsid w:val="00486844"/>
    <w:rsid w:val="004903EB"/>
    <w:rsid w:val="00492904"/>
    <w:rsid w:val="0049519F"/>
    <w:rsid w:val="00496C5E"/>
    <w:rsid w:val="004A0F35"/>
    <w:rsid w:val="004A2CE7"/>
    <w:rsid w:val="004A5E63"/>
    <w:rsid w:val="004A6103"/>
    <w:rsid w:val="004B0D8F"/>
    <w:rsid w:val="004B3C0D"/>
    <w:rsid w:val="004D0CE6"/>
    <w:rsid w:val="004D2758"/>
    <w:rsid w:val="004E023C"/>
    <w:rsid w:val="004E0462"/>
    <w:rsid w:val="004E04B2"/>
    <w:rsid w:val="004E389E"/>
    <w:rsid w:val="00511238"/>
    <w:rsid w:val="00513709"/>
    <w:rsid w:val="005168BC"/>
    <w:rsid w:val="0052410D"/>
    <w:rsid w:val="00524393"/>
    <w:rsid w:val="00524EB4"/>
    <w:rsid w:val="005256BF"/>
    <w:rsid w:val="005322F7"/>
    <w:rsid w:val="00532586"/>
    <w:rsid w:val="00532919"/>
    <w:rsid w:val="00535883"/>
    <w:rsid w:val="00536C0D"/>
    <w:rsid w:val="005421A4"/>
    <w:rsid w:val="00542EA8"/>
    <w:rsid w:val="005569E9"/>
    <w:rsid w:val="00561B39"/>
    <w:rsid w:val="0056215A"/>
    <w:rsid w:val="0056272A"/>
    <w:rsid w:val="0056278B"/>
    <w:rsid w:val="005711F7"/>
    <w:rsid w:val="00574B09"/>
    <w:rsid w:val="00574F44"/>
    <w:rsid w:val="0057560F"/>
    <w:rsid w:val="005813D3"/>
    <w:rsid w:val="00583A8D"/>
    <w:rsid w:val="005869EE"/>
    <w:rsid w:val="005A25EB"/>
    <w:rsid w:val="005A39CF"/>
    <w:rsid w:val="005C160A"/>
    <w:rsid w:val="005C2DE0"/>
    <w:rsid w:val="005D5807"/>
    <w:rsid w:val="005E177D"/>
    <w:rsid w:val="005F2BEF"/>
    <w:rsid w:val="005F464A"/>
    <w:rsid w:val="00601774"/>
    <w:rsid w:val="006031F8"/>
    <w:rsid w:val="00607E59"/>
    <w:rsid w:val="00610E15"/>
    <w:rsid w:val="00612509"/>
    <w:rsid w:val="00615583"/>
    <w:rsid w:val="00626005"/>
    <w:rsid w:val="0062630D"/>
    <w:rsid w:val="00626AC3"/>
    <w:rsid w:val="00635FF2"/>
    <w:rsid w:val="00635FFD"/>
    <w:rsid w:val="00640305"/>
    <w:rsid w:val="00640782"/>
    <w:rsid w:val="0064102C"/>
    <w:rsid w:val="006412DF"/>
    <w:rsid w:val="00645917"/>
    <w:rsid w:val="00647E4C"/>
    <w:rsid w:val="00656411"/>
    <w:rsid w:val="0066423D"/>
    <w:rsid w:val="00664D68"/>
    <w:rsid w:val="00672FA6"/>
    <w:rsid w:val="0067E76D"/>
    <w:rsid w:val="0068061E"/>
    <w:rsid w:val="00683113"/>
    <w:rsid w:val="0068771B"/>
    <w:rsid w:val="0069260C"/>
    <w:rsid w:val="00693B76"/>
    <w:rsid w:val="0069718A"/>
    <w:rsid w:val="0069791B"/>
    <w:rsid w:val="006A18BD"/>
    <w:rsid w:val="006A6F06"/>
    <w:rsid w:val="006A6FA5"/>
    <w:rsid w:val="006B0888"/>
    <w:rsid w:val="006B3DD9"/>
    <w:rsid w:val="006B4F6B"/>
    <w:rsid w:val="006B6D29"/>
    <w:rsid w:val="006C3EE4"/>
    <w:rsid w:val="006C5345"/>
    <w:rsid w:val="006C580D"/>
    <w:rsid w:val="006C6D42"/>
    <w:rsid w:val="006D6A25"/>
    <w:rsid w:val="006D75CF"/>
    <w:rsid w:val="006D793B"/>
    <w:rsid w:val="006E0DDF"/>
    <w:rsid w:val="006E1EC4"/>
    <w:rsid w:val="006E316F"/>
    <w:rsid w:val="006F17E5"/>
    <w:rsid w:val="006F3585"/>
    <w:rsid w:val="007031D4"/>
    <w:rsid w:val="00703955"/>
    <w:rsid w:val="00712036"/>
    <w:rsid w:val="00716A65"/>
    <w:rsid w:val="00716BDC"/>
    <w:rsid w:val="00716CB0"/>
    <w:rsid w:val="007229A5"/>
    <w:rsid w:val="00722BC8"/>
    <w:rsid w:val="00722BFC"/>
    <w:rsid w:val="00731583"/>
    <w:rsid w:val="00733974"/>
    <w:rsid w:val="00736950"/>
    <w:rsid w:val="007411B6"/>
    <w:rsid w:val="00747166"/>
    <w:rsid w:val="0075059F"/>
    <w:rsid w:val="007507FE"/>
    <w:rsid w:val="0075524D"/>
    <w:rsid w:val="0076233C"/>
    <w:rsid w:val="00762FBE"/>
    <w:rsid w:val="00764D4C"/>
    <w:rsid w:val="00765052"/>
    <w:rsid w:val="0076579A"/>
    <w:rsid w:val="007816CE"/>
    <w:rsid w:val="0078416A"/>
    <w:rsid w:val="0078559D"/>
    <w:rsid w:val="00785A26"/>
    <w:rsid w:val="00786C2F"/>
    <w:rsid w:val="007874A0"/>
    <w:rsid w:val="00787898"/>
    <w:rsid w:val="0079107A"/>
    <w:rsid w:val="007A37D8"/>
    <w:rsid w:val="007B3778"/>
    <w:rsid w:val="007C6F73"/>
    <w:rsid w:val="007C7FFE"/>
    <w:rsid w:val="007D2084"/>
    <w:rsid w:val="007D33D2"/>
    <w:rsid w:val="007D39D9"/>
    <w:rsid w:val="007D6FA9"/>
    <w:rsid w:val="007E52A2"/>
    <w:rsid w:val="007E67D3"/>
    <w:rsid w:val="007F190F"/>
    <w:rsid w:val="007F29C1"/>
    <w:rsid w:val="00802C99"/>
    <w:rsid w:val="008162E5"/>
    <w:rsid w:val="00821E88"/>
    <w:rsid w:val="00825C05"/>
    <w:rsid w:val="008260B0"/>
    <w:rsid w:val="00832E8D"/>
    <w:rsid w:val="00837B52"/>
    <w:rsid w:val="00837F24"/>
    <w:rsid w:val="00840A00"/>
    <w:rsid w:val="00842170"/>
    <w:rsid w:val="00843AD9"/>
    <w:rsid w:val="00845EC6"/>
    <w:rsid w:val="008557E3"/>
    <w:rsid w:val="00862BE4"/>
    <w:rsid w:val="008702A4"/>
    <w:rsid w:val="00881EBC"/>
    <w:rsid w:val="00882D42"/>
    <w:rsid w:val="00884DB9"/>
    <w:rsid w:val="00890488"/>
    <w:rsid w:val="0089586D"/>
    <w:rsid w:val="008B49EE"/>
    <w:rsid w:val="008C087D"/>
    <w:rsid w:val="008C2F71"/>
    <w:rsid w:val="008C6E57"/>
    <w:rsid w:val="008D14BB"/>
    <w:rsid w:val="008D1623"/>
    <w:rsid w:val="008E412F"/>
    <w:rsid w:val="008E4905"/>
    <w:rsid w:val="008F1AC0"/>
    <w:rsid w:val="008F2CF5"/>
    <w:rsid w:val="008F5C9A"/>
    <w:rsid w:val="008F7E68"/>
    <w:rsid w:val="0090204F"/>
    <w:rsid w:val="00907518"/>
    <w:rsid w:val="0091460F"/>
    <w:rsid w:val="0091A566"/>
    <w:rsid w:val="00924651"/>
    <w:rsid w:val="00943BB0"/>
    <w:rsid w:val="00944999"/>
    <w:rsid w:val="009521EC"/>
    <w:rsid w:val="00952422"/>
    <w:rsid w:val="00960CFF"/>
    <w:rsid w:val="00962049"/>
    <w:rsid w:val="009647ED"/>
    <w:rsid w:val="009664F9"/>
    <w:rsid w:val="0096669C"/>
    <w:rsid w:val="00973D72"/>
    <w:rsid w:val="0097655B"/>
    <w:rsid w:val="009800DF"/>
    <w:rsid w:val="00981E81"/>
    <w:rsid w:val="00982161"/>
    <w:rsid w:val="00992505"/>
    <w:rsid w:val="00995B63"/>
    <w:rsid w:val="00997141"/>
    <w:rsid w:val="009A4393"/>
    <w:rsid w:val="009A5919"/>
    <w:rsid w:val="009A6D13"/>
    <w:rsid w:val="009B1B9F"/>
    <w:rsid w:val="009B36EB"/>
    <w:rsid w:val="009B4070"/>
    <w:rsid w:val="009C58AB"/>
    <w:rsid w:val="009D03B6"/>
    <w:rsid w:val="009D1887"/>
    <w:rsid w:val="009D239C"/>
    <w:rsid w:val="009D2613"/>
    <w:rsid w:val="009D4F7B"/>
    <w:rsid w:val="009D7646"/>
    <w:rsid w:val="009E20B7"/>
    <w:rsid w:val="009F3C18"/>
    <w:rsid w:val="00A10F7C"/>
    <w:rsid w:val="00A11303"/>
    <w:rsid w:val="00A11B49"/>
    <w:rsid w:val="00A12CA1"/>
    <w:rsid w:val="00A13983"/>
    <w:rsid w:val="00A14AA4"/>
    <w:rsid w:val="00A15544"/>
    <w:rsid w:val="00A3122D"/>
    <w:rsid w:val="00A35133"/>
    <w:rsid w:val="00A359B2"/>
    <w:rsid w:val="00A376A9"/>
    <w:rsid w:val="00A4318D"/>
    <w:rsid w:val="00A43653"/>
    <w:rsid w:val="00A51A12"/>
    <w:rsid w:val="00A70BAB"/>
    <w:rsid w:val="00A7330A"/>
    <w:rsid w:val="00A752B9"/>
    <w:rsid w:val="00A761DE"/>
    <w:rsid w:val="00A85099"/>
    <w:rsid w:val="00A964DB"/>
    <w:rsid w:val="00AA0027"/>
    <w:rsid w:val="00AA09A9"/>
    <w:rsid w:val="00AA0A08"/>
    <w:rsid w:val="00AA3C13"/>
    <w:rsid w:val="00AB0336"/>
    <w:rsid w:val="00AC0560"/>
    <w:rsid w:val="00AC793B"/>
    <w:rsid w:val="00AD6BF9"/>
    <w:rsid w:val="00AD7573"/>
    <w:rsid w:val="00AE3167"/>
    <w:rsid w:val="00AE3DB1"/>
    <w:rsid w:val="00AE572D"/>
    <w:rsid w:val="00B0195A"/>
    <w:rsid w:val="00B05966"/>
    <w:rsid w:val="00B0701A"/>
    <w:rsid w:val="00B141CB"/>
    <w:rsid w:val="00B21215"/>
    <w:rsid w:val="00B2750C"/>
    <w:rsid w:val="00B378F7"/>
    <w:rsid w:val="00B4736E"/>
    <w:rsid w:val="00B50C4F"/>
    <w:rsid w:val="00B53ECF"/>
    <w:rsid w:val="00B55211"/>
    <w:rsid w:val="00B60707"/>
    <w:rsid w:val="00B61015"/>
    <w:rsid w:val="00B610F1"/>
    <w:rsid w:val="00B64447"/>
    <w:rsid w:val="00B6621C"/>
    <w:rsid w:val="00B70C62"/>
    <w:rsid w:val="00B70CB0"/>
    <w:rsid w:val="00B90C96"/>
    <w:rsid w:val="00B93E5E"/>
    <w:rsid w:val="00B94696"/>
    <w:rsid w:val="00B9495D"/>
    <w:rsid w:val="00BA1D66"/>
    <w:rsid w:val="00BA76D1"/>
    <w:rsid w:val="00BB266B"/>
    <w:rsid w:val="00BB3002"/>
    <w:rsid w:val="00BC1764"/>
    <w:rsid w:val="00BC230C"/>
    <w:rsid w:val="00BD264F"/>
    <w:rsid w:val="00BD2D6F"/>
    <w:rsid w:val="00BD36A9"/>
    <w:rsid w:val="00BD4AD7"/>
    <w:rsid w:val="00BD4F01"/>
    <w:rsid w:val="00BD59E6"/>
    <w:rsid w:val="00BD5DC2"/>
    <w:rsid w:val="00BE0A32"/>
    <w:rsid w:val="00BE1909"/>
    <w:rsid w:val="00BE217A"/>
    <w:rsid w:val="00BE6025"/>
    <w:rsid w:val="00BF5F5F"/>
    <w:rsid w:val="00C00D35"/>
    <w:rsid w:val="00C01611"/>
    <w:rsid w:val="00C01868"/>
    <w:rsid w:val="00C03DAC"/>
    <w:rsid w:val="00C06380"/>
    <w:rsid w:val="00C0CCEA"/>
    <w:rsid w:val="00C155CC"/>
    <w:rsid w:val="00C27606"/>
    <w:rsid w:val="00C4678C"/>
    <w:rsid w:val="00C479D7"/>
    <w:rsid w:val="00C55EDA"/>
    <w:rsid w:val="00C5698F"/>
    <w:rsid w:val="00C679D8"/>
    <w:rsid w:val="00C706A4"/>
    <w:rsid w:val="00C73C73"/>
    <w:rsid w:val="00C750AD"/>
    <w:rsid w:val="00C76524"/>
    <w:rsid w:val="00C90B1F"/>
    <w:rsid w:val="00C92C13"/>
    <w:rsid w:val="00C9393E"/>
    <w:rsid w:val="00C95159"/>
    <w:rsid w:val="00CA1E9B"/>
    <w:rsid w:val="00CA39CF"/>
    <w:rsid w:val="00CA414C"/>
    <w:rsid w:val="00CB4E04"/>
    <w:rsid w:val="00CC1760"/>
    <w:rsid w:val="00CC3809"/>
    <w:rsid w:val="00CC774F"/>
    <w:rsid w:val="00CD50C3"/>
    <w:rsid w:val="00CD6578"/>
    <w:rsid w:val="00CD6C20"/>
    <w:rsid w:val="00CE1731"/>
    <w:rsid w:val="00CE3785"/>
    <w:rsid w:val="00CF1B67"/>
    <w:rsid w:val="00CF3804"/>
    <w:rsid w:val="00CF7E7E"/>
    <w:rsid w:val="00D139FA"/>
    <w:rsid w:val="00D153B5"/>
    <w:rsid w:val="00D1681F"/>
    <w:rsid w:val="00D218F6"/>
    <w:rsid w:val="00D228CD"/>
    <w:rsid w:val="00D23356"/>
    <w:rsid w:val="00D25050"/>
    <w:rsid w:val="00D2531F"/>
    <w:rsid w:val="00D25F83"/>
    <w:rsid w:val="00D30C80"/>
    <w:rsid w:val="00D3498C"/>
    <w:rsid w:val="00D35BD1"/>
    <w:rsid w:val="00D373A6"/>
    <w:rsid w:val="00D41500"/>
    <w:rsid w:val="00D42256"/>
    <w:rsid w:val="00D4394A"/>
    <w:rsid w:val="00D447D4"/>
    <w:rsid w:val="00D67230"/>
    <w:rsid w:val="00D70973"/>
    <w:rsid w:val="00D709E0"/>
    <w:rsid w:val="00D71740"/>
    <w:rsid w:val="00D71ED5"/>
    <w:rsid w:val="00D725B4"/>
    <w:rsid w:val="00D7372F"/>
    <w:rsid w:val="00D73A5C"/>
    <w:rsid w:val="00D84944"/>
    <w:rsid w:val="00D862C0"/>
    <w:rsid w:val="00D918C9"/>
    <w:rsid w:val="00D92F83"/>
    <w:rsid w:val="00DB2293"/>
    <w:rsid w:val="00DB3DE1"/>
    <w:rsid w:val="00DB3E96"/>
    <w:rsid w:val="00DB4DBF"/>
    <w:rsid w:val="00DB68BF"/>
    <w:rsid w:val="00DB6CDF"/>
    <w:rsid w:val="00DC15AB"/>
    <w:rsid w:val="00DC2C3A"/>
    <w:rsid w:val="00DC674B"/>
    <w:rsid w:val="00DD3E38"/>
    <w:rsid w:val="00DD637B"/>
    <w:rsid w:val="00DE35E2"/>
    <w:rsid w:val="00DE4E91"/>
    <w:rsid w:val="00DE6CBE"/>
    <w:rsid w:val="00DF34C4"/>
    <w:rsid w:val="00DF47B9"/>
    <w:rsid w:val="00DF6510"/>
    <w:rsid w:val="00E10925"/>
    <w:rsid w:val="00E11A18"/>
    <w:rsid w:val="00E157D5"/>
    <w:rsid w:val="00E23E6F"/>
    <w:rsid w:val="00E25D57"/>
    <w:rsid w:val="00E27506"/>
    <w:rsid w:val="00E30419"/>
    <w:rsid w:val="00E3515C"/>
    <w:rsid w:val="00E367E0"/>
    <w:rsid w:val="00E36B5F"/>
    <w:rsid w:val="00E4138C"/>
    <w:rsid w:val="00E41991"/>
    <w:rsid w:val="00E4248E"/>
    <w:rsid w:val="00E53F5E"/>
    <w:rsid w:val="00E55CE6"/>
    <w:rsid w:val="00E57756"/>
    <w:rsid w:val="00E629F4"/>
    <w:rsid w:val="00E6408E"/>
    <w:rsid w:val="00E662BA"/>
    <w:rsid w:val="00E6632C"/>
    <w:rsid w:val="00E66F83"/>
    <w:rsid w:val="00E70FB6"/>
    <w:rsid w:val="00E715F7"/>
    <w:rsid w:val="00E73B69"/>
    <w:rsid w:val="00E74371"/>
    <w:rsid w:val="00E803D4"/>
    <w:rsid w:val="00E80466"/>
    <w:rsid w:val="00E81E69"/>
    <w:rsid w:val="00E83D17"/>
    <w:rsid w:val="00E83E2B"/>
    <w:rsid w:val="00E92642"/>
    <w:rsid w:val="00EA0E19"/>
    <w:rsid w:val="00EA2AEB"/>
    <w:rsid w:val="00EA399A"/>
    <w:rsid w:val="00EA4403"/>
    <w:rsid w:val="00EA6040"/>
    <w:rsid w:val="00EB060A"/>
    <w:rsid w:val="00EB73B1"/>
    <w:rsid w:val="00EC2317"/>
    <w:rsid w:val="00EC4415"/>
    <w:rsid w:val="00EC7CF6"/>
    <w:rsid w:val="00ED6CF6"/>
    <w:rsid w:val="00EE37BB"/>
    <w:rsid w:val="00EE5993"/>
    <w:rsid w:val="00EE5E2C"/>
    <w:rsid w:val="00EF061E"/>
    <w:rsid w:val="00F01A3E"/>
    <w:rsid w:val="00F05ED6"/>
    <w:rsid w:val="00F06238"/>
    <w:rsid w:val="00F124EF"/>
    <w:rsid w:val="00F167C9"/>
    <w:rsid w:val="00F211A9"/>
    <w:rsid w:val="00F22159"/>
    <w:rsid w:val="00F232E4"/>
    <w:rsid w:val="00F249CD"/>
    <w:rsid w:val="00F25C58"/>
    <w:rsid w:val="00F278CC"/>
    <w:rsid w:val="00F30A8D"/>
    <w:rsid w:val="00F33D15"/>
    <w:rsid w:val="00F33EF7"/>
    <w:rsid w:val="00F4243A"/>
    <w:rsid w:val="00F42F8C"/>
    <w:rsid w:val="00F4369D"/>
    <w:rsid w:val="00F450F3"/>
    <w:rsid w:val="00F45CD1"/>
    <w:rsid w:val="00F45E0D"/>
    <w:rsid w:val="00F543A2"/>
    <w:rsid w:val="00F5706F"/>
    <w:rsid w:val="00F633E1"/>
    <w:rsid w:val="00F647A6"/>
    <w:rsid w:val="00F66800"/>
    <w:rsid w:val="00F71036"/>
    <w:rsid w:val="00F7292C"/>
    <w:rsid w:val="00F81971"/>
    <w:rsid w:val="00F83093"/>
    <w:rsid w:val="00F86D0F"/>
    <w:rsid w:val="00F96306"/>
    <w:rsid w:val="00FA4D80"/>
    <w:rsid w:val="00FA55E7"/>
    <w:rsid w:val="00FB14BF"/>
    <w:rsid w:val="00FB3FB4"/>
    <w:rsid w:val="00FB7CE5"/>
    <w:rsid w:val="00FC0E52"/>
    <w:rsid w:val="00FD4538"/>
    <w:rsid w:val="00FD68A2"/>
    <w:rsid w:val="00FD7A0E"/>
    <w:rsid w:val="00FE523E"/>
    <w:rsid w:val="00FF6DF6"/>
    <w:rsid w:val="015FF890"/>
    <w:rsid w:val="020DD7FB"/>
    <w:rsid w:val="02EA44F0"/>
    <w:rsid w:val="03840DE1"/>
    <w:rsid w:val="043D710A"/>
    <w:rsid w:val="0449A4CC"/>
    <w:rsid w:val="05E4AA7A"/>
    <w:rsid w:val="05E5752D"/>
    <w:rsid w:val="06073B0C"/>
    <w:rsid w:val="0651BA54"/>
    <w:rsid w:val="07611279"/>
    <w:rsid w:val="07A30B6D"/>
    <w:rsid w:val="08B77484"/>
    <w:rsid w:val="08CD7ED5"/>
    <w:rsid w:val="0A1ABFC9"/>
    <w:rsid w:val="0AA1DC38"/>
    <w:rsid w:val="0AD1576B"/>
    <w:rsid w:val="0C6D27CC"/>
    <w:rsid w:val="0C767C90"/>
    <w:rsid w:val="0CA914AC"/>
    <w:rsid w:val="0CC5FCB9"/>
    <w:rsid w:val="0D258FDF"/>
    <w:rsid w:val="0D3AE682"/>
    <w:rsid w:val="0D488FA0"/>
    <w:rsid w:val="0D75DB63"/>
    <w:rsid w:val="0D846FFD"/>
    <w:rsid w:val="0E08F82D"/>
    <w:rsid w:val="100D44BB"/>
    <w:rsid w:val="10826757"/>
    <w:rsid w:val="10AB72D9"/>
    <w:rsid w:val="11C1596E"/>
    <w:rsid w:val="1255FE6E"/>
    <w:rsid w:val="1276681A"/>
    <w:rsid w:val="128D3962"/>
    <w:rsid w:val="12FE27BA"/>
    <w:rsid w:val="13005E9F"/>
    <w:rsid w:val="1324B807"/>
    <w:rsid w:val="13B0B3CB"/>
    <w:rsid w:val="1422756B"/>
    <w:rsid w:val="151B6FB2"/>
    <w:rsid w:val="1584FCA5"/>
    <w:rsid w:val="15D68C27"/>
    <w:rsid w:val="161E7BC6"/>
    <w:rsid w:val="163DBF01"/>
    <w:rsid w:val="167352B0"/>
    <w:rsid w:val="169C8ADF"/>
    <w:rsid w:val="17DBC857"/>
    <w:rsid w:val="189D814C"/>
    <w:rsid w:val="1967FB7E"/>
    <w:rsid w:val="1A09C24A"/>
    <w:rsid w:val="1A756102"/>
    <w:rsid w:val="1B72F65D"/>
    <w:rsid w:val="1B9B7A16"/>
    <w:rsid w:val="1D33D133"/>
    <w:rsid w:val="1DFA5A23"/>
    <w:rsid w:val="1E269088"/>
    <w:rsid w:val="1E78BB2D"/>
    <w:rsid w:val="1E8B8228"/>
    <w:rsid w:val="207D15D3"/>
    <w:rsid w:val="212059B1"/>
    <w:rsid w:val="22122A02"/>
    <w:rsid w:val="223AAC13"/>
    <w:rsid w:val="223D16EC"/>
    <w:rsid w:val="2248B255"/>
    <w:rsid w:val="224F3198"/>
    <w:rsid w:val="22DFF95B"/>
    <w:rsid w:val="2386171E"/>
    <w:rsid w:val="23B9FD74"/>
    <w:rsid w:val="246B6172"/>
    <w:rsid w:val="24997989"/>
    <w:rsid w:val="24D5CE54"/>
    <w:rsid w:val="24F6D842"/>
    <w:rsid w:val="253E4135"/>
    <w:rsid w:val="25784383"/>
    <w:rsid w:val="25D44983"/>
    <w:rsid w:val="263B8EB5"/>
    <w:rsid w:val="26ADB562"/>
    <w:rsid w:val="26C6DCC0"/>
    <w:rsid w:val="27C8DB0F"/>
    <w:rsid w:val="27F942A7"/>
    <w:rsid w:val="28B6D250"/>
    <w:rsid w:val="28C06661"/>
    <w:rsid w:val="299CC88F"/>
    <w:rsid w:val="29A5DCDF"/>
    <w:rsid w:val="2AAEB983"/>
    <w:rsid w:val="2B02A006"/>
    <w:rsid w:val="2B3E2047"/>
    <w:rsid w:val="2B948507"/>
    <w:rsid w:val="2CD94EC1"/>
    <w:rsid w:val="2D7B360C"/>
    <w:rsid w:val="2DBDFF8B"/>
    <w:rsid w:val="2E0C5F95"/>
    <w:rsid w:val="2E68B1CE"/>
    <w:rsid w:val="2E8EA9C5"/>
    <w:rsid w:val="2E993199"/>
    <w:rsid w:val="2EEC181A"/>
    <w:rsid w:val="2EEE4DC1"/>
    <w:rsid w:val="2F287EAD"/>
    <w:rsid w:val="2F831B3E"/>
    <w:rsid w:val="30097E26"/>
    <w:rsid w:val="306D4867"/>
    <w:rsid w:val="31195BE1"/>
    <w:rsid w:val="312E12D6"/>
    <w:rsid w:val="31DD3262"/>
    <w:rsid w:val="32495D18"/>
    <w:rsid w:val="32EC2B6D"/>
    <w:rsid w:val="3303B7C3"/>
    <w:rsid w:val="339ED4C9"/>
    <w:rsid w:val="34A82A43"/>
    <w:rsid w:val="34DBE536"/>
    <w:rsid w:val="34DFF9F0"/>
    <w:rsid w:val="34F67884"/>
    <w:rsid w:val="3518298A"/>
    <w:rsid w:val="353C5FC7"/>
    <w:rsid w:val="354E52E4"/>
    <w:rsid w:val="35DF4F69"/>
    <w:rsid w:val="35F2C618"/>
    <w:rsid w:val="365B25E5"/>
    <w:rsid w:val="370A68A7"/>
    <w:rsid w:val="37841647"/>
    <w:rsid w:val="37C70AEB"/>
    <w:rsid w:val="37E88ADF"/>
    <w:rsid w:val="389B90EF"/>
    <w:rsid w:val="38B99012"/>
    <w:rsid w:val="3903EE7F"/>
    <w:rsid w:val="3A4158E1"/>
    <w:rsid w:val="3A92B14B"/>
    <w:rsid w:val="3B69ABEC"/>
    <w:rsid w:val="3BC2E463"/>
    <w:rsid w:val="3BEDA025"/>
    <w:rsid w:val="3BFB7DC2"/>
    <w:rsid w:val="3D8879BF"/>
    <w:rsid w:val="3DEBF6EA"/>
    <w:rsid w:val="3E5BBE47"/>
    <w:rsid w:val="3EE53666"/>
    <w:rsid w:val="3F7985DF"/>
    <w:rsid w:val="3FA0255F"/>
    <w:rsid w:val="41436EDB"/>
    <w:rsid w:val="415D54DD"/>
    <w:rsid w:val="4184C87E"/>
    <w:rsid w:val="41F456B0"/>
    <w:rsid w:val="42FCB129"/>
    <w:rsid w:val="439F2B30"/>
    <w:rsid w:val="43F18931"/>
    <w:rsid w:val="45099533"/>
    <w:rsid w:val="46D82D25"/>
    <w:rsid w:val="48D54E2B"/>
    <w:rsid w:val="49A26C90"/>
    <w:rsid w:val="4ACD6F4A"/>
    <w:rsid w:val="4AE62FA4"/>
    <w:rsid w:val="4B93DBAE"/>
    <w:rsid w:val="4BE90D53"/>
    <w:rsid w:val="4C1B9A0E"/>
    <w:rsid w:val="4C54A8D0"/>
    <w:rsid w:val="4D6B5476"/>
    <w:rsid w:val="4D777619"/>
    <w:rsid w:val="4DAD51DA"/>
    <w:rsid w:val="4E54B60D"/>
    <w:rsid w:val="4E9E46B8"/>
    <w:rsid w:val="5002D455"/>
    <w:rsid w:val="52C5A931"/>
    <w:rsid w:val="52EE4294"/>
    <w:rsid w:val="536A28C7"/>
    <w:rsid w:val="53BF5E6E"/>
    <w:rsid w:val="54B44DF0"/>
    <w:rsid w:val="55993552"/>
    <w:rsid w:val="55D0574E"/>
    <w:rsid w:val="563B2090"/>
    <w:rsid w:val="57161BDA"/>
    <w:rsid w:val="579BA314"/>
    <w:rsid w:val="58488E8B"/>
    <w:rsid w:val="5A6B8E76"/>
    <w:rsid w:val="5AEAB3F0"/>
    <w:rsid w:val="5B13531D"/>
    <w:rsid w:val="5BD1C661"/>
    <w:rsid w:val="5BDBE191"/>
    <w:rsid w:val="5C3BCD4C"/>
    <w:rsid w:val="5C5CC164"/>
    <w:rsid w:val="5C71E4E3"/>
    <w:rsid w:val="5CCB9397"/>
    <w:rsid w:val="5D130781"/>
    <w:rsid w:val="5EB85F61"/>
    <w:rsid w:val="5F2B05BF"/>
    <w:rsid w:val="5F3931C4"/>
    <w:rsid w:val="60D9AE36"/>
    <w:rsid w:val="6109F458"/>
    <w:rsid w:val="61BC27C1"/>
    <w:rsid w:val="621D06E2"/>
    <w:rsid w:val="623B82D7"/>
    <w:rsid w:val="62F23B66"/>
    <w:rsid w:val="63B70FC4"/>
    <w:rsid w:val="64D775FD"/>
    <w:rsid w:val="651CE73B"/>
    <w:rsid w:val="66E89E90"/>
    <w:rsid w:val="673FBF53"/>
    <w:rsid w:val="67E1C7DD"/>
    <w:rsid w:val="680BDA60"/>
    <w:rsid w:val="6818DA71"/>
    <w:rsid w:val="68508D64"/>
    <w:rsid w:val="68E545AE"/>
    <w:rsid w:val="6957AAAE"/>
    <w:rsid w:val="6A2A432C"/>
    <w:rsid w:val="6A9E2F54"/>
    <w:rsid w:val="6B1C9CC6"/>
    <w:rsid w:val="6C36455C"/>
    <w:rsid w:val="6C3BD14A"/>
    <w:rsid w:val="6C906EFE"/>
    <w:rsid w:val="6CCEB86D"/>
    <w:rsid w:val="6CDAE2D5"/>
    <w:rsid w:val="6D5FAEE6"/>
    <w:rsid w:val="6D891623"/>
    <w:rsid w:val="6DB37BF1"/>
    <w:rsid w:val="6E1F8551"/>
    <w:rsid w:val="6EA296B3"/>
    <w:rsid w:val="6EE94111"/>
    <w:rsid w:val="6F6DB015"/>
    <w:rsid w:val="6F6FC605"/>
    <w:rsid w:val="6FC815E0"/>
    <w:rsid w:val="7114FA3E"/>
    <w:rsid w:val="7193131D"/>
    <w:rsid w:val="71B9A1C6"/>
    <w:rsid w:val="71E348F9"/>
    <w:rsid w:val="722D35B5"/>
    <w:rsid w:val="725FC270"/>
    <w:rsid w:val="726587CA"/>
    <w:rsid w:val="737D7ACF"/>
    <w:rsid w:val="73EE2818"/>
    <w:rsid w:val="741F621A"/>
    <w:rsid w:val="74C4D25E"/>
    <w:rsid w:val="7511195A"/>
    <w:rsid w:val="75169B3A"/>
    <w:rsid w:val="7520AEC1"/>
    <w:rsid w:val="761648E5"/>
    <w:rsid w:val="763833D9"/>
    <w:rsid w:val="7684E877"/>
    <w:rsid w:val="76AC27A7"/>
    <w:rsid w:val="76B26B9B"/>
    <w:rsid w:val="77844A20"/>
    <w:rsid w:val="77C5E5AB"/>
    <w:rsid w:val="77FF14DC"/>
    <w:rsid w:val="788DFEE9"/>
    <w:rsid w:val="78BA085B"/>
    <w:rsid w:val="7A487DBF"/>
    <w:rsid w:val="7A5DECF2"/>
    <w:rsid w:val="7A8D8570"/>
    <w:rsid w:val="7C073BB8"/>
    <w:rsid w:val="7C8018E5"/>
    <w:rsid w:val="7C837B77"/>
    <w:rsid w:val="7CA6D336"/>
    <w:rsid w:val="7CCB1239"/>
    <w:rsid w:val="7DCE43A9"/>
    <w:rsid w:val="7E656924"/>
    <w:rsid w:val="7E7280A8"/>
    <w:rsid w:val="7F6F1001"/>
    <w:rsid w:val="7F8BF76E"/>
    <w:rsid w:val="7FA81A8D"/>
    <w:rsid w:val="7FBA84C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5D54DD"/>
  <w15:chartTrackingRefBased/>
  <w15:docId w15:val="{D19F245A-4D7D-4E1F-8FD4-3F757EEF6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3A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664D6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uiPriority w:val="1"/>
    <w:rsid w:val="0E08F82D"/>
  </w:style>
  <w:style w:type="character" w:customStyle="1" w:styleId="eop">
    <w:name w:val="eop"/>
    <w:basedOn w:val="DefaultParagraphFont"/>
    <w:uiPriority w:val="1"/>
    <w:rsid w:val="0E08F82D"/>
  </w:style>
  <w:style w:type="paragraph" w:customStyle="1" w:styleId="paragraph">
    <w:name w:val="paragraph"/>
    <w:basedOn w:val="Normal"/>
    <w:uiPriority w:val="1"/>
    <w:rsid w:val="0E08F82D"/>
    <w:pPr>
      <w:spacing w:beforeAutospacing="1" w:afterAutospacing="1"/>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character" w:styleId="UnresolvedMention">
    <w:name w:val="Unresolved Mention"/>
    <w:basedOn w:val="DefaultParagraphFont"/>
    <w:uiPriority w:val="99"/>
    <w:semiHidden/>
    <w:unhideWhenUsed/>
    <w:rsid w:val="00E74371"/>
    <w:rPr>
      <w:color w:val="605E5C"/>
      <w:shd w:val="clear" w:color="auto" w:fill="E1DFDD"/>
    </w:rPr>
  </w:style>
  <w:style w:type="character" w:customStyle="1" w:styleId="Heading1Char">
    <w:name w:val="Heading 1 Char"/>
    <w:basedOn w:val="DefaultParagraphFont"/>
    <w:link w:val="Heading1"/>
    <w:uiPriority w:val="9"/>
    <w:rsid w:val="00843AD9"/>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semiHidden/>
    <w:unhideWhenUsed/>
    <w:rsid w:val="004A6103"/>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A6103"/>
  </w:style>
  <w:style w:type="paragraph" w:styleId="Footer">
    <w:name w:val="footer"/>
    <w:basedOn w:val="Normal"/>
    <w:link w:val="FooterChar"/>
    <w:uiPriority w:val="99"/>
    <w:semiHidden/>
    <w:unhideWhenUsed/>
    <w:rsid w:val="004A6103"/>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A6103"/>
  </w:style>
  <w:style w:type="character" w:styleId="FollowedHyperlink">
    <w:name w:val="FollowedHyperlink"/>
    <w:basedOn w:val="DefaultParagraphFont"/>
    <w:uiPriority w:val="99"/>
    <w:semiHidden/>
    <w:unhideWhenUsed/>
    <w:rsid w:val="00C06380"/>
    <w:rPr>
      <w:color w:val="954F72" w:themeColor="followedHyperlink"/>
      <w:u w:val="single"/>
    </w:rPr>
  </w:style>
  <w:style w:type="character" w:styleId="CommentReference">
    <w:name w:val="annotation reference"/>
    <w:basedOn w:val="DefaultParagraphFont"/>
    <w:uiPriority w:val="99"/>
    <w:semiHidden/>
    <w:unhideWhenUsed/>
    <w:rsid w:val="00EC7CF6"/>
    <w:rPr>
      <w:sz w:val="16"/>
      <w:szCs w:val="16"/>
    </w:rPr>
  </w:style>
  <w:style w:type="paragraph" w:styleId="CommentText">
    <w:name w:val="annotation text"/>
    <w:basedOn w:val="Normal"/>
    <w:link w:val="CommentTextChar"/>
    <w:uiPriority w:val="99"/>
    <w:unhideWhenUsed/>
    <w:rsid w:val="00EC7CF6"/>
    <w:pPr>
      <w:spacing w:line="240" w:lineRule="auto"/>
    </w:pPr>
    <w:rPr>
      <w:sz w:val="20"/>
      <w:szCs w:val="20"/>
    </w:rPr>
  </w:style>
  <w:style w:type="character" w:customStyle="1" w:styleId="CommentTextChar">
    <w:name w:val="Comment Text Char"/>
    <w:basedOn w:val="DefaultParagraphFont"/>
    <w:link w:val="CommentText"/>
    <w:uiPriority w:val="99"/>
    <w:rsid w:val="00EC7CF6"/>
    <w:rPr>
      <w:sz w:val="20"/>
      <w:szCs w:val="20"/>
    </w:rPr>
  </w:style>
  <w:style w:type="paragraph" w:styleId="CommentSubject">
    <w:name w:val="annotation subject"/>
    <w:basedOn w:val="CommentText"/>
    <w:next w:val="CommentText"/>
    <w:link w:val="CommentSubjectChar"/>
    <w:uiPriority w:val="99"/>
    <w:semiHidden/>
    <w:unhideWhenUsed/>
    <w:rsid w:val="00EC7CF6"/>
    <w:rPr>
      <w:b/>
      <w:bCs/>
    </w:rPr>
  </w:style>
  <w:style w:type="character" w:customStyle="1" w:styleId="CommentSubjectChar">
    <w:name w:val="Comment Subject Char"/>
    <w:basedOn w:val="CommentTextChar"/>
    <w:link w:val="CommentSubject"/>
    <w:uiPriority w:val="99"/>
    <w:semiHidden/>
    <w:rsid w:val="00EC7CF6"/>
    <w:rPr>
      <w:b/>
      <w:bCs/>
      <w:sz w:val="20"/>
      <w:szCs w:val="20"/>
    </w:rPr>
  </w:style>
  <w:style w:type="paragraph" w:styleId="Revision">
    <w:name w:val="Revision"/>
    <w:hidden/>
    <w:uiPriority w:val="99"/>
    <w:semiHidden/>
    <w:rsid w:val="00EC7CF6"/>
    <w:pPr>
      <w:spacing w:after="0" w:line="240" w:lineRule="auto"/>
    </w:pPr>
  </w:style>
  <w:style w:type="character" w:styleId="Mention">
    <w:name w:val="Mention"/>
    <w:basedOn w:val="DefaultParagraphFont"/>
    <w:uiPriority w:val="99"/>
    <w:unhideWhenUsed/>
    <w:rsid w:val="00786C2F"/>
    <w:rPr>
      <w:color w:val="2B579A"/>
      <w:shd w:val="clear" w:color="auto" w:fill="E1DFDD"/>
    </w:rPr>
  </w:style>
  <w:style w:type="character" w:customStyle="1" w:styleId="Heading2Char">
    <w:name w:val="Heading 2 Char"/>
    <w:basedOn w:val="DefaultParagraphFont"/>
    <w:link w:val="Heading2"/>
    <w:uiPriority w:val="9"/>
    <w:semiHidden/>
    <w:rsid w:val="00664D68"/>
    <w:rPr>
      <w:rFonts w:asciiTheme="majorHAnsi" w:eastAsiaTheme="majorEastAsia" w:hAnsiTheme="majorHAnsi" w:cstheme="majorBidi"/>
      <w:color w:val="2F5496" w:themeColor="accent1" w:themeShade="BF"/>
      <w:sz w:val="26"/>
      <w:szCs w:val="26"/>
    </w:rPr>
  </w:style>
  <w:style w:type="paragraph" w:customStyle="1" w:styleId="Default">
    <w:name w:val="Default"/>
    <w:basedOn w:val="Normal"/>
    <w:rsid w:val="00DC674B"/>
    <w:pPr>
      <w:autoSpaceDE w:val="0"/>
      <w:autoSpaceDN w:val="0"/>
      <w:spacing w:after="0" w:line="240" w:lineRule="auto"/>
    </w:pPr>
    <w:rPr>
      <w:rFonts w:ascii="Montserrat SemiBold" w:hAnsi="Montserrat SemiBold"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512354">
      <w:bodyDiv w:val="1"/>
      <w:marLeft w:val="0"/>
      <w:marRight w:val="0"/>
      <w:marTop w:val="0"/>
      <w:marBottom w:val="0"/>
      <w:divBdr>
        <w:top w:val="none" w:sz="0" w:space="0" w:color="auto"/>
        <w:left w:val="none" w:sz="0" w:space="0" w:color="auto"/>
        <w:bottom w:val="none" w:sz="0" w:space="0" w:color="auto"/>
        <w:right w:val="none" w:sz="0" w:space="0" w:color="auto"/>
      </w:divBdr>
      <w:divsChild>
        <w:div w:id="581111550">
          <w:marLeft w:val="0"/>
          <w:marRight w:val="0"/>
          <w:marTop w:val="0"/>
          <w:marBottom w:val="0"/>
          <w:divBdr>
            <w:top w:val="none" w:sz="0" w:space="0" w:color="auto"/>
            <w:left w:val="none" w:sz="0" w:space="0" w:color="auto"/>
            <w:bottom w:val="none" w:sz="0" w:space="0" w:color="auto"/>
            <w:right w:val="none" w:sz="0" w:space="0" w:color="auto"/>
          </w:divBdr>
          <w:divsChild>
            <w:div w:id="1724597253">
              <w:marLeft w:val="0"/>
              <w:marRight w:val="0"/>
              <w:marTop w:val="750"/>
              <w:marBottom w:val="750"/>
              <w:divBdr>
                <w:top w:val="none" w:sz="0" w:space="0" w:color="auto"/>
                <w:left w:val="none" w:sz="0" w:space="0" w:color="auto"/>
                <w:bottom w:val="none" w:sz="0" w:space="0" w:color="auto"/>
                <w:right w:val="none" w:sz="0" w:space="0" w:color="auto"/>
              </w:divBdr>
            </w:div>
          </w:divsChild>
        </w:div>
        <w:div w:id="1072311546">
          <w:marLeft w:val="0"/>
          <w:marRight w:val="0"/>
          <w:marTop w:val="0"/>
          <w:marBottom w:val="0"/>
          <w:divBdr>
            <w:top w:val="none" w:sz="0" w:space="0" w:color="auto"/>
            <w:left w:val="none" w:sz="0" w:space="0" w:color="auto"/>
            <w:bottom w:val="none" w:sz="0" w:space="0" w:color="auto"/>
            <w:right w:val="none" w:sz="0" w:space="0" w:color="auto"/>
          </w:divBdr>
        </w:div>
      </w:divsChild>
    </w:div>
    <w:div w:id="97874434">
      <w:bodyDiv w:val="1"/>
      <w:marLeft w:val="0"/>
      <w:marRight w:val="0"/>
      <w:marTop w:val="0"/>
      <w:marBottom w:val="0"/>
      <w:divBdr>
        <w:top w:val="none" w:sz="0" w:space="0" w:color="auto"/>
        <w:left w:val="none" w:sz="0" w:space="0" w:color="auto"/>
        <w:bottom w:val="none" w:sz="0" w:space="0" w:color="auto"/>
        <w:right w:val="none" w:sz="0" w:space="0" w:color="auto"/>
      </w:divBdr>
      <w:divsChild>
        <w:div w:id="1113090638">
          <w:marLeft w:val="-225"/>
          <w:marRight w:val="-225"/>
          <w:marTop w:val="0"/>
          <w:marBottom w:val="0"/>
          <w:divBdr>
            <w:top w:val="none" w:sz="0" w:space="0" w:color="auto"/>
            <w:left w:val="none" w:sz="0" w:space="0" w:color="auto"/>
            <w:bottom w:val="none" w:sz="0" w:space="0" w:color="auto"/>
            <w:right w:val="none" w:sz="0" w:space="0" w:color="auto"/>
          </w:divBdr>
          <w:divsChild>
            <w:div w:id="522281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93784">
      <w:bodyDiv w:val="1"/>
      <w:marLeft w:val="0"/>
      <w:marRight w:val="0"/>
      <w:marTop w:val="0"/>
      <w:marBottom w:val="0"/>
      <w:divBdr>
        <w:top w:val="none" w:sz="0" w:space="0" w:color="auto"/>
        <w:left w:val="none" w:sz="0" w:space="0" w:color="auto"/>
        <w:bottom w:val="none" w:sz="0" w:space="0" w:color="auto"/>
        <w:right w:val="none" w:sz="0" w:space="0" w:color="auto"/>
      </w:divBdr>
    </w:div>
    <w:div w:id="374428406">
      <w:bodyDiv w:val="1"/>
      <w:marLeft w:val="0"/>
      <w:marRight w:val="0"/>
      <w:marTop w:val="0"/>
      <w:marBottom w:val="0"/>
      <w:divBdr>
        <w:top w:val="none" w:sz="0" w:space="0" w:color="auto"/>
        <w:left w:val="none" w:sz="0" w:space="0" w:color="auto"/>
        <w:bottom w:val="none" w:sz="0" w:space="0" w:color="auto"/>
        <w:right w:val="none" w:sz="0" w:space="0" w:color="auto"/>
      </w:divBdr>
    </w:div>
    <w:div w:id="398552021">
      <w:bodyDiv w:val="1"/>
      <w:marLeft w:val="0"/>
      <w:marRight w:val="0"/>
      <w:marTop w:val="0"/>
      <w:marBottom w:val="0"/>
      <w:divBdr>
        <w:top w:val="none" w:sz="0" w:space="0" w:color="auto"/>
        <w:left w:val="none" w:sz="0" w:space="0" w:color="auto"/>
        <w:bottom w:val="none" w:sz="0" w:space="0" w:color="auto"/>
        <w:right w:val="none" w:sz="0" w:space="0" w:color="auto"/>
      </w:divBdr>
      <w:divsChild>
        <w:div w:id="508911369">
          <w:marLeft w:val="0"/>
          <w:marRight w:val="0"/>
          <w:marTop w:val="0"/>
          <w:marBottom w:val="0"/>
          <w:divBdr>
            <w:top w:val="none" w:sz="0" w:space="0" w:color="auto"/>
            <w:left w:val="none" w:sz="0" w:space="0" w:color="auto"/>
            <w:bottom w:val="none" w:sz="0" w:space="0" w:color="auto"/>
            <w:right w:val="none" w:sz="0" w:space="0" w:color="auto"/>
          </w:divBdr>
          <w:divsChild>
            <w:div w:id="894242401">
              <w:marLeft w:val="0"/>
              <w:marRight w:val="0"/>
              <w:marTop w:val="750"/>
              <w:marBottom w:val="750"/>
              <w:divBdr>
                <w:top w:val="none" w:sz="0" w:space="0" w:color="auto"/>
                <w:left w:val="none" w:sz="0" w:space="0" w:color="auto"/>
                <w:bottom w:val="none" w:sz="0" w:space="0" w:color="auto"/>
                <w:right w:val="none" w:sz="0" w:space="0" w:color="auto"/>
              </w:divBdr>
            </w:div>
          </w:divsChild>
        </w:div>
        <w:div w:id="1967589507">
          <w:marLeft w:val="0"/>
          <w:marRight w:val="0"/>
          <w:marTop w:val="0"/>
          <w:marBottom w:val="0"/>
          <w:divBdr>
            <w:top w:val="none" w:sz="0" w:space="0" w:color="auto"/>
            <w:left w:val="none" w:sz="0" w:space="0" w:color="auto"/>
            <w:bottom w:val="none" w:sz="0" w:space="0" w:color="auto"/>
            <w:right w:val="none" w:sz="0" w:space="0" w:color="auto"/>
          </w:divBdr>
        </w:div>
      </w:divsChild>
    </w:div>
    <w:div w:id="600995740">
      <w:bodyDiv w:val="1"/>
      <w:marLeft w:val="0"/>
      <w:marRight w:val="0"/>
      <w:marTop w:val="0"/>
      <w:marBottom w:val="0"/>
      <w:divBdr>
        <w:top w:val="none" w:sz="0" w:space="0" w:color="auto"/>
        <w:left w:val="none" w:sz="0" w:space="0" w:color="auto"/>
        <w:bottom w:val="none" w:sz="0" w:space="0" w:color="auto"/>
        <w:right w:val="none" w:sz="0" w:space="0" w:color="auto"/>
      </w:divBdr>
    </w:div>
    <w:div w:id="603850436">
      <w:bodyDiv w:val="1"/>
      <w:marLeft w:val="0"/>
      <w:marRight w:val="0"/>
      <w:marTop w:val="0"/>
      <w:marBottom w:val="0"/>
      <w:divBdr>
        <w:top w:val="none" w:sz="0" w:space="0" w:color="auto"/>
        <w:left w:val="none" w:sz="0" w:space="0" w:color="auto"/>
        <w:bottom w:val="none" w:sz="0" w:space="0" w:color="auto"/>
        <w:right w:val="none" w:sz="0" w:space="0" w:color="auto"/>
      </w:divBdr>
      <w:divsChild>
        <w:div w:id="37709144">
          <w:marLeft w:val="0"/>
          <w:marRight w:val="0"/>
          <w:marTop w:val="0"/>
          <w:marBottom w:val="0"/>
          <w:divBdr>
            <w:top w:val="none" w:sz="0" w:space="0" w:color="auto"/>
            <w:left w:val="none" w:sz="0" w:space="0" w:color="auto"/>
            <w:bottom w:val="none" w:sz="0" w:space="0" w:color="auto"/>
            <w:right w:val="none" w:sz="0" w:space="0" w:color="auto"/>
          </w:divBdr>
          <w:divsChild>
            <w:div w:id="261039620">
              <w:marLeft w:val="0"/>
              <w:marRight w:val="0"/>
              <w:marTop w:val="0"/>
              <w:marBottom w:val="0"/>
              <w:divBdr>
                <w:top w:val="none" w:sz="0" w:space="0" w:color="auto"/>
                <w:left w:val="none" w:sz="0" w:space="0" w:color="auto"/>
                <w:bottom w:val="none" w:sz="0" w:space="0" w:color="auto"/>
                <w:right w:val="none" w:sz="0" w:space="0" w:color="auto"/>
              </w:divBdr>
            </w:div>
          </w:divsChild>
        </w:div>
        <w:div w:id="1470171895">
          <w:marLeft w:val="0"/>
          <w:marRight w:val="0"/>
          <w:marTop w:val="0"/>
          <w:marBottom w:val="0"/>
          <w:divBdr>
            <w:top w:val="none" w:sz="0" w:space="0" w:color="auto"/>
            <w:left w:val="none" w:sz="0" w:space="0" w:color="auto"/>
            <w:bottom w:val="none" w:sz="0" w:space="0" w:color="auto"/>
            <w:right w:val="none" w:sz="0" w:space="0" w:color="auto"/>
          </w:divBdr>
          <w:divsChild>
            <w:div w:id="2024823022">
              <w:marLeft w:val="0"/>
              <w:marRight w:val="0"/>
              <w:marTop w:val="0"/>
              <w:marBottom w:val="0"/>
              <w:divBdr>
                <w:top w:val="none" w:sz="0" w:space="0" w:color="auto"/>
                <w:left w:val="none" w:sz="0" w:space="0" w:color="auto"/>
                <w:bottom w:val="none" w:sz="0" w:space="0" w:color="auto"/>
                <w:right w:val="none" w:sz="0" w:space="0" w:color="auto"/>
              </w:divBdr>
              <w:divsChild>
                <w:div w:id="40974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546647">
      <w:bodyDiv w:val="1"/>
      <w:marLeft w:val="0"/>
      <w:marRight w:val="0"/>
      <w:marTop w:val="0"/>
      <w:marBottom w:val="0"/>
      <w:divBdr>
        <w:top w:val="none" w:sz="0" w:space="0" w:color="auto"/>
        <w:left w:val="none" w:sz="0" w:space="0" w:color="auto"/>
        <w:bottom w:val="none" w:sz="0" w:space="0" w:color="auto"/>
        <w:right w:val="none" w:sz="0" w:space="0" w:color="auto"/>
      </w:divBdr>
    </w:div>
    <w:div w:id="678896041">
      <w:bodyDiv w:val="1"/>
      <w:marLeft w:val="0"/>
      <w:marRight w:val="0"/>
      <w:marTop w:val="0"/>
      <w:marBottom w:val="0"/>
      <w:divBdr>
        <w:top w:val="none" w:sz="0" w:space="0" w:color="auto"/>
        <w:left w:val="none" w:sz="0" w:space="0" w:color="auto"/>
        <w:bottom w:val="none" w:sz="0" w:space="0" w:color="auto"/>
        <w:right w:val="none" w:sz="0" w:space="0" w:color="auto"/>
      </w:divBdr>
    </w:div>
    <w:div w:id="695617533">
      <w:bodyDiv w:val="1"/>
      <w:marLeft w:val="0"/>
      <w:marRight w:val="0"/>
      <w:marTop w:val="0"/>
      <w:marBottom w:val="0"/>
      <w:divBdr>
        <w:top w:val="none" w:sz="0" w:space="0" w:color="auto"/>
        <w:left w:val="none" w:sz="0" w:space="0" w:color="auto"/>
        <w:bottom w:val="none" w:sz="0" w:space="0" w:color="auto"/>
        <w:right w:val="none" w:sz="0" w:space="0" w:color="auto"/>
      </w:divBdr>
    </w:div>
    <w:div w:id="776175267">
      <w:bodyDiv w:val="1"/>
      <w:marLeft w:val="0"/>
      <w:marRight w:val="0"/>
      <w:marTop w:val="0"/>
      <w:marBottom w:val="0"/>
      <w:divBdr>
        <w:top w:val="none" w:sz="0" w:space="0" w:color="auto"/>
        <w:left w:val="none" w:sz="0" w:space="0" w:color="auto"/>
        <w:bottom w:val="none" w:sz="0" w:space="0" w:color="auto"/>
        <w:right w:val="none" w:sz="0" w:space="0" w:color="auto"/>
      </w:divBdr>
    </w:div>
    <w:div w:id="882256785">
      <w:bodyDiv w:val="1"/>
      <w:marLeft w:val="0"/>
      <w:marRight w:val="0"/>
      <w:marTop w:val="0"/>
      <w:marBottom w:val="0"/>
      <w:divBdr>
        <w:top w:val="none" w:sz="0" w:space="0" w:color="auto"/>
        <w:left w:val="none" w:sz="0" w:space="0" w:color="auto"/>
        <w:bottom w:val="none" w:sz="0" w:space="0" w:color="auto"/>
        <w:right w:val="none" w:sz="0" w:space="0" w:color="auto"/>
      </w:divBdr>
    </w:div>
    <w:div w:id="884173491">
      <w:bodyDiv w:val="1"/>
      <w:marLeft w:val="0"/>
      <w:marRight w:val="0"/>
      <w:marTop w:val="0"/>
      <w:marBottom w:val="0"/>
      <w:divBdr>
        <w:top w:val="none" w:sz="0" w:space="0" w:color="auto"/>
        <w:left w:val="none" w:sz="0" w:space="0" w:color="auto"/>
        <w:bottom w:val="none" w:sz="0" w:space="0" w:color="auto"/>
        <w:right w:val="none" w:sz="0" w:space="0" w:color="auto"/>
      </w:divBdr>
    </w:div>
    <w:div w:id="1002976371">
      <w:bodyDiv w:val="1"/>
      <w:marLeft w:val="0"/>
      <w:marRight w:val="0"/>
      <w:marTop w:val="0"/>
      <w:marBottom w:val="0"/>
      <w:divBdr>
        <w:top w:val="none" w:sz="0" w:space="0" w:color="auto"/>
        <w:left w:val="none" w:sz="0" w:space="0" w:color="auto"/>
        <w:bottom w:val="none" w:sz="0" w:space="0" w:color="auto"/>
        <w:right w:val="none" w:sz="0" w:space="0" w:color="auto"/>
      </w:divBdr>
    </w:div>
    <w:div w:id="1025206840">
      <w:bodyDiv w:val="1"/>
      <w:marLeft w:val="0"/>
      <w:marRight w:val="0"/>
      <w:marTop w:val="0"/>
      <w:marBottom w:val="0"/>
      <w:divBdr>
        <w:top w:val="none" w:sz="0" w:space="0" w:color="auto"/>
        <w:left w:val="none" w:sz="0" w:space="0" w:color="auto"/>
        <w:bottom w:val="none" w:sz="0" w:space="0" w:color="auto"/>
        <w:right w:val="none" w:sz="0" w:space="0" w:color="auto"/>
      </w:divBdr>
      <w:divsChild>
        <w:div w:id="1007711001">
          <w:marLeft w:val="0"/>
          <w:marRight w:val="0"/>
          <w:marTop w:val="0"/>
          <w:marBottom w:val="0"/>
          <w:divBdr>
            <w:top w:val="none" w:sz="0" w:space="0" w:color="auto"/>
            <w:left w:val="none" w:sz="0" w:space="0" w:color="auto"/>
            <w:bottom w:val="none" w:sz="0" w:space="0" w:color="auto"/>
            <w:right w:val="none" w:sz="0" w:space="0" w:color="auto"/>
          </w:divBdr>
        </w:div>
        <w:div w:id="1679574699">
          <w:marLeft w:val="0"/>
          <w:marRight w:val="0"/>
          <w:marTop w:val="0"/>
          <w:marBottom w:val="0"/>
          <w:divBdr>
            <w:top w:val="none" w:sz="0" w:space="0" w:color="auto"/>
            <w:left w:val="none" w:sz="0" w:space="0" w:color="auto"/>
            <w:bottom w:val="none" w:sz="0" w:space="0" w:color="auto"/>
            <w:right w:val="none" w:sz="0" w:space="0" w:color="auto"/>
          </w:divBdr>
          <w:divsChild>
            <w:div w:id="1932545549">
              <w:marLeft w:val="0"/>
              <w:marRight w:val="0"/>
              <w:marTop w:val="750"/>
              <w:marBottom w:val="750"/>
              <w:divBdr>
                <w:top w:val="none" w:sz="0" w:space="0" w:color="auto"/>
                <w:left w:val="none" w:sz="0" w:space="0" w:color="auto"/>
                <w:bottom w:val="none" w:sz="0" w:space="0" w:color="auto"/>
                <w:right w:val="none" w:sz="0" w:space="0" w:color="auto"/>
              </w:divBdr>
            </w:div>
          </w:divsChild>
        </w:div>
      </w:divsChild>
    </w:div>
    <w:div w:id="1083188177">
      <w:bodyDiv w:val="1"/>
      <w:marLeft w:val="0"/>
      <w:marRight w:val="0"/>
      <w:marTop w:val="0"/>
      <w:marBottom w:val="0"/>
      <w:divBdr>
        <w:top w:val="none" w:sz="0" w:space="0" w:color="auto"/>
        <w:left w:val="none" w:sz="0" w:space="0" w:color="auto"/>
        <w:bottom w:val="none" w:sz="0" w:space="0" w:color="auto"/>
        <w:right w:val="none" w:sz="0" w:space="0" w:color="auto"/>
      </w:divBdr>
    </w:div>
    <w:div w:id="1156724375">
      <w:bodyDiv w:val="1"/>
      <w:marLeft w:val="0"/>
      <w:marRight w:val="0"/>
      <w:marTop w:val="0"/>
      <w:marBottom w:val="0"/>
      <w:divBdr>
        <w:top w:val="none" w:sz="0" w:space="0" w:color="auto"/>
        <w:left w:val="none" w:sz="0" w:space="0" w:color="auto"/>
        <w:bottom w:val="none" w:sz="0" w:space="0" w:color="auto"/>
        <w:right w:val="none" w:sz="0" w:space="0" w:color="auto"/>
      </w:divBdr>
    </w:div>
    <w:div w:id="1257134930">
      <w:bodyDiv w:val="1"/>
      <w:marLeft w:val="0"/>
      <w:marRight w:val="0"/>
      <w:marTop w:val="0"/>
      <w:marBottom w:val="0"/>
      <w:divBdr>
        <w:top w:val="none" w:sz="0" w:space="0" w:color="auto"/>
        <w:left w:val="none" w:sz="0" w:space="0" w:color="auto"/>
        <w:bottom w:val="none" w:sz="0" w:space="0" w:color="auto"/>
        <w:right w:val="none" w:sz="0" w:space="0" w:color="auto"/>
      </w:divBdr>
      <w:divsChild>
        <w:div w:id="1586180727">
          <w:marLeft w:val="0"/>
          <w:marRight w:val="0"/>
          <w:marTop w:val="0"/>
          <w:marBottom w:val="0"/>
          <w:divBdr>
            <w:top w:val="none" w:sz="0" w:space="0" w:color="auto"/>
            <w:left w:val="none" w:sz="0" w:space="0" w:color="auto"/>
            <w:bottom w:val="none" w:sz="0" w:space="0" w:color="auto"/>
            <w:right w:val="none" w:sz="0" w:space="0" w:color="auto"/>
          </w:divBdr>
          <w:divsChild>
            <w:div w:id="1826044811">
              <w:marLeft w:val="0"/>
              <w:marRight w:val="0"/>
              <w:marTop w:val="750"/>
              <w:marBottom w:val="750"/>
              <w:divBdr>
                <w:top w:val="none" w:sz="0" w:space="0" w:color="auto"/>
                <w:left w:val="none" w:sz="0" w:space="0" w:color="auto"/>
                <w:bottom w:val="none" w:sz="0" w:space="0" w:color="auto"/>
                <w:right w:val="none" w:sz="0" w:space="0" w:color="auto"/>
              </w:divBdr>
            </w:div>
          </w:divsChild>
        </w:div>
        <w:div w:id="143477333">
          <w:marLeft w:val="0"/>
          <w:marRight w:val="0"/>
          <w:marTop w:val="0"/>
          <w:marBottom w:val="0"/>
          <w:divBdr>
            <w:top w:val="none" w:sz="0" w:space="0" w:color="auto"/>
            <w:left w:val="none" w:sz="0" w:space="0" w:color="auto"/>
            <w:bottom w:val="none" w:sz="0" w:space="0" w:color="auto"/>
            <w:right w:val="none" w:sz="0" w:space="0" w:color="auto"/>
          </w:divBdr>
        </w:div>
      </w:divsChild>
    </w:div>
    <w:div w:id="1375350582">
      <w:bodyDiv w:val="1"/>
      <w:marLeft w:val="0"/>
      <w:marRight w:val="0"/>
      <w:marTop w:val="0"/>
      <w:marBottom w:val="0"/>
      <w:divBdr>
        <w:top w:val="none" w:sz="0" w:space="0" w:color="auto"/>
        <w:left w:val="none" w:sz="0" w:space="0" w:color="auto"/>
        <w:bottom w:val="none" w:sz="0" w:space="0" w:color="auto"/>
        <w:right w:val="none" w:sz="0" w:space="0" w:color="auto"/>
      </w:divBdr>
    </w:div>
    <w:div w:id="1386638619">
      <w:bodyDiv w:val="1"/>
      <w:marLeft w:val="0"/>
      <w:marRight w:val="0"/>
      <w:marTop w:val="0"/>
      <w:marBottom w:val="0"/>
      <w:divBdr>
        <w:top w:val="none" w:sz="0" w:space="0" w:color="auto"/>
        <w:left w:val="none" w:sz="0" w:space="0" w:color="auto"/>
        <w:bottom w:val="none" w:sz="0" w:space="0" w:color="auto"/>
        <w:right w:val="none" w:sz="0" w:space="0" w:color="auto"/>
      </w:divBdr>
    </w:div>
    <w:div w:id="1542279344">
      <w:bodyDiv w:val="1"/>
      <w:marLeft w:val="0"/>
      <w:marRight w:val="0"/>
      <w:marTop w:val="0"/>
      <w:marBottom w:val="0"/>
      <w:divBdr>
        <w:top w:val="none" w:sz="0" w:space="0" w:color="auto"/>
        <w:left w:val="none" w:sz="0" w:space="0" w:color="auto"/>
        <w:bottom w:val="none" w:sz="0" w:space="0" w:color="auto"/>
        <w:right w:val="none" w:sz="0" w:space="0" w:color="auto"/>
      </w:divBdr>
    </w:div>
    <w:div w:id="1804037500">
      <w:bodyDiv w:val="1"/>
      <w:marLeft w:val="0"/>
      <w:marRight w:val="0"/>
      <w:marTop w:val="0"/>
      <w:marBottom w:val="0"/>
      <w:divBdr>
        <w:top w:val="none" w:sz="0" w:space="0" w:color="auto"/>
        <w:left w:val="none" w:sz="0" w:space="0" w:color="auto"/>
        <w:bottom w:val="none" w:sz="0" w:space="0" w:color="auto"/>
        <w:right w:val="none" w:sz="0" w:space="0" w:color="auto"/>
      </w:divBdr>
    </w:div>
    <w:div w:id="1844469691">
      <w:bodyDiv w:val="1"/>
      <w:marLeft w:val="0"/>
      <w:marRight w:val="0"/>
      <w:marTop w:val="0"/>
      <w:marBottom w:val="0"/>
      <w:divBdr>
        <w:top w:val="none" w:sz="0" w:space="0" w:color="auto"/>
        <w:left w:val="none" w:sz="0" w:space="0" w:color="auto"/>
        <w:bottom w:val="none" w:sz="0" w:space="0" w:color="auto"/>
        <w:right w:val="none" w:sz="0" w:space="0" w:color="auto"/>
      </w:divBdr>
    </w:div>
    <w:div w:id="1869567391">
      <w:bodyDiv w:val="1"/>
      <w:marLeft w:val="0"/>
      <w:marRight w:val="0"/>
      <w:marTop w:val="0"/>
      <w:marBottom w:val="0"/>
      <w:divBdr>
        <w:top w:val="none" w:sz="0" w:space="0" w:color="auto"/>
        <w:left w:val="none" w:sz="0" w:space="0" w:color="auto"/>
        <w:bottom w:val="none" w:sz="0" w:space="0" w:color="auto"/>
        <w:right w:val="none" w:sz="0" w:space="0" w:color="auto"/>
      </w:divBdr>
    </w:div>
    <w:div w:id="1874268425">
      <w:bodyDiv w:val="1"/>
      <w:marLeft w:val="0"/>
      <w:marRight w:val="0"/>
      <w:marTop w:val="0"/>
      <w:marBottom w:val="0"/>
      <w:divBdr>
        <w:top w:val="none" w:sz="0" w:space="0" w:color="auto"/>
        <w:left w:val="none" w:sz="0" w:space="0" w:color="auto"/>
        <w:bottom w:val="none" w:sz="0" w:space="0" w:color="auto"/>
        <w:right w:val="none" w:sz="0" w:space="0" w:color="auto"/>
      </w:divBdr>
    </w:div>
    <w:div w:id="1981573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nia.davies@officeforlifesciences.gov.uk" TargetMode="External"/><Relationship Id="rId18" Type="http://schemas.openxmlformats.org/officeDocument/2006/relationships/hyperlink" Target="https://www.gov.uk/government/news/science-and-technology-secretary-travels-to-brussels-to-meet-eu-research-innovation-commissioner" TargetMode="External"/><Relationship Id="rId26" Type="http://schemas.openxmlformats.org/officeDocument/2006/relationships/hyperlink" Target="https://www.gov.uk/government/publications/energy-bill-relief-scheme-ebrs-scheme-documents" TargetMode="External"/><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gov.uk/government/news/extension-of-ce-certificates" TargetMode="External"/><Relationship Id="rId34" Type="http://schemas.openxmlformats.org/officeDocument/2006/relationships/hyperlink" Target="https://www.nicustomstradeacademy.co.uk/resources/tss-bulletins/"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linkedin.com/company/hm-treasury/videos/" TargetMode="External"/><Relationship Id="rId25" Type="http://schemas.openxmlformats.org/officeDocument/2006/relationships/hyperlink" Target="https://www.gov.uk/guidance/brexit-guidance-for-businesses" TargetMode="External"/><Relationship Id="rId33" Type="http://schemas.openxmlformats.org/officeDocument/2006/relationships/hyperlink" Target="https://www.gov.uk/guidance/trader-support-service"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gov.uk/government/news/life-sciences-companies-supercharged-with-277-million-in-government-and-private-investment" TargetMode="External"/><Relationship Id="rId20" Type="http://schemas.openxmlformats.org/officeDocument/2006/relationships/hyperlink" Target="https://www.gov.uk/government/news/uks-next-generation-of-medical-researchers-given-funding-boost" TargetMode="External"/><Relationship Id="rId29" Type="http://schemas.openxmlformats.org/officeDocument/2006/relationships/hyperlink" Target="https://www.gov.uk/ask-export-support-tea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gov.uk/government/organisations/office-for-life-sciences" TargetMode="External"/><Relationship Id="rId32" Type="http://schemas.openxmlformats.org/officeDocument/2006/relationships/hyperlink" Target="https://www.lepnetwork.net/local-growth-hub-contacts/" TargetMode="External"/><Relationship Id="rId37" Type="http://schemas.openxmlformats.org/officeDocument/2006/relationships/hyperlink" Target="mailto:engagement@mhra.gov.uk.&#160;&#160;&#160;&#160;" TargetMode="External"/><Relationship Id="rId5" Type="http://schemas.openxmlformats.org/officeDocument/2006/relationships/numbering" Target="numbering.xml"/><Relationship Id="rId15" Type="http://schemas.openxmlformats.org/officeDocument/2006/relationships/hyperlink" Target="https://www.civilservicejobs.service.gov.uk/csr/index.cgi?SID=b3duZXI9NTA3MDAwMCZzZWFyY2hzb3J0PXNjb3JlJm93bmVydHlwZT1mYWlyJnVzZXJzZWFyY2hjb250ZXh0PTMwMzgzMjg1JmpvYmxpc3Rfdmlld192YWM9MTg0NzM1NSZzZWFyY2hwYWdlPTEmcGFnZWFjdGlvbj12aWV3dmFjYnlqb2JsaXN0JnBhZ2VjbGFzcz1Kb2JzJnJlcXNpZz0xNjc5OTI3NTE3LWQ2NmMwMzBjYmVlN2VjNWEzNWRjOTA1YTc4YTg1MDVkYmY1YzQ0ZjY=" TargetMode="External"/><Relationship Id="rId23" Type="http://schemas.openxmlformats.org/officeDocument/2006/relationships/hyperlink" Target="https://www.gov.uk/government/news/shapps-sets-out-plans-to-drive-multi-billion-pound-investment-in-energy-revolution" TargetMode="External"/><Relationship Id="rId28" Type="http://schemas.openxmlformats.org/officeDocument/2006/relationships/hyperlink" Target="https://www.gov.uk/coronavirus" TargetMode="External"/><Relationship Id="rId36" Type="http://schemas.openxmlformats.org/officeDocument/2006/relationships/hyperlink" Target="mailto:MHRACustomerServices@mhra.gov.uk" TargetMode="External"/><Relationship Id="rId10" Type="http://schemas.openxmlformats.org/officeDocument/2006/relationships/endnotes" Target="endnotes.xml"/><Relationship Id="rId19" Type="http://schemas.openxmlformats.org/officeDocument/2006/relationships/hyperlink" Target="https://www.linkedin.com/feed/update/urn:li:activity:7049305933029462017/" TargetMode="External"/><Relationship Id="rId31" Type="http://schemas.openxmlformats.org/officeDocument/2006/relationships/hyperlink" Target="https://www.great.gov.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s://www.gov.uk/government/news/new-statutory-fees-for-mhra-services-introduced-from-1-april-2023" TargetMode="External"/><Relationship Id="rId27" Type="http://schemas.openxmlformats.org/officeDocument/2006/relationships/hyperlink" Target="https://www.gov.uk/check-duties-customs-exporting" TargetMode="External"/><Relationship Id="rId30" Type="http://schemas.openxmlformats.org/officeDocument/2006/relationships/hyperlink" Target="https://www.gov.uk/check-duties-customs-exporting" TargetMode="External"/><Relationship Id="rId35" Type="http://schemas.openxmlformats.org/officeDocument/2006/relationships/hyperlink" Target="https://www.gov.uk/government/collections/moving-goods-into-out-of-or-through-northern-irelan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egacyData xmlns="aaacb922-5235-4a66-b188-303b9b46fbd7" xsi:nil="true"/>
    <_dlc_DocId xmlns="4f0efc3c-9865-404d-821d-1a5cd19d50a4">ZM76YNXNE3DF-670821989-631530</_dlc_DocId>
    <m975189f4ba442ecbf67d4147307b177 xmlns="4f0efc3c-9865-404d-821d-1a5cd19d50a4">
      <Terms xmlns="http://schemas.microsoft.com/office/infopath/2007/PartnerControls">
        <TermInfo xmlns="http://schemas.microsoft.com/office/infopath/2007/PartnerControls">
          <TermName xmlns="http://schemas.microsoft.com/office/infopath/2007/PartnerControls">Business and Science DG Office</TermName>
          <TermId xmlns="http://schemas.microsoft.com/office/infopath/2007/PartnerControls">fea42b12-eaf9-4769-92ef-98dea50b2b7e</TermId>
        </TermInfo>
      </Terms>
    </m975189f4ba442ecbf67d4147307b177>
    <Retention_x0020_Label xmlns="a8f60570-4bd3-4f2b-950b-a996de8ab151" xsi:nil="true"/>
    <Government_x0020_Body xmlns="b413c3fd-5a3b-4239-b985-69032e371c04">BEIS</Government_x0020_Body>
    <Date_x0020_Opened xmlns="b413c3fd-5a3b-4239-b985-69032e371c04">2023-01-23T11:06:00+00:00</Date_x0020_Opened>
    <Descriptor xmlns="0063f72e-ace3-48fb-9c1f-5b513408b31f" xsi:nil="true"/>
    <Security_x0020_Classification xmlns="0063f72e-ace3-48fb-9c1f-5b513408b31f">OFFICIAL</Security_x0020_Classification>
    <_dlc_DocIdUrl xmlns="4f0efc3c-9865-404d-821d-1a5cd19d50a4">
      <Url>https://beisgov.sharepoint.com/sites/OLS_ALS/_layouts/15/DocIdRedir.aspx?ID=ZM76YNXNE3DF-670821989-631530</Url>
      <Description>ZM76YNXNE3DF-670821989-631530</Description>
    </_dlc_DocIdUrl>
    <Date_x0020_Closed xmlns="b413c3fd-5a3b-4239-b985-69032e371c04" xsi:nil="true"/>
    <lcf76f155ced4ddcb4097134ff3c332f xmlns="fc5200e7-daa8-4554-aa1b-cac050ebc8c4">
      <Terms xmlns="http://schemas.microsoft.com/office/infopath/2007/PartnerControls"/>
    </lcf76f155ced4ddcb4097134ff3c332f>
    <TaxCatchAll xmlns="4f0efc3c-9865-404d-821d-1a5cd19d50a4">
      <Value>1</Value>
    </TaxCatchAll>
    <SharedWithUsers xmlns="4f0efc3c-9865-404d-821d-1a5cd19d50a4">
      <UserInfo>
        <DisplayName>Stevens2, Isabel (Office for Life Sciences)</DisplayName>
        <AccountId>293</AccountId>
        <AccountType/>
      </UserInfo>
      <UserInfo>
        <DisplayName>Lewis, Thomas (Business Sectors - Office for Life Sciences)</DisplayName>
        <AccountId>13</AccountId>
        <AccountType/>
      </UserInfo>
      <UserInfo>
        <DisplayName>Murphy, Chris (Office for Life Sciences)</DisplayName>
        <AccountId>612</AccountId>
        <AccountType/>
      </UserInfo>
      <UserInfo>
        <DisplayName>Wilkinson, Eleanor (Office for Life Sciences)</DisplayName>
        <AccountId>613</AccountId>
        <AccountType/>
      </UserInfo>
      <UserInfo>
        <DisplayName>Humphrey, Tasmin (Office for Life Sciences)</DisplayName>
        <AccountId>336</AccountId>
        <AccountType/>
      </UserInfo>
      <UserInfo>
        <DisplayName>Bhanot, Nita (Office for Life Sciences)</DisplayName>
        <AccountId>182</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45186BAEF7A8E49ACCB4289EFB9AC02" ma:contentTypeVersion="22" ma:contentTypeDescription="Create a new document." ma:contentTypeScope="" ma:versionID="1da40be2a231f645460071dd31febdcd">
  <xsd:schema xmlns:xsd="http://www.w3.org/2001/XMLSchema" xmlns:xs="http://www.w3.org/2001/XMLSchema" xmlns:p="http://schemas.microsoft.com/office/2006/metadata/properties" xmlns:ns2="0063f72e-ace3-48fb-9c1f-5b513408b31f" xmlns:ns3="4f0efc3c-9865-404d-821d-1a5cd19d50a4" xmlns:ns4="b413c3fd-5a3b-4239-b985-69032e371c04" xmlns:ns5="a8f60570-4bd3-4f2b-950b-a996de8ab151" xmlns:ns6="aaacb922-5235-4a66-b188-303b9b46fbd7" xmlns:ns7="fc5200e7-daa8-4554-aa1b-cac050ebc8c4" targetNamespace="http://schemas.microsoft.com/office/2006/metadata/properties" ma:root="true" ma:fieldsID="0b2b0493066458d780b0f17540325f8b" ns2:_="" ns3:_="" ns4:_="" ns5:_="" ns6:_="" ns7:_="">
    <xsd:import namespace="0063f72e-ace3-48fb-9c1f-5b513408b31f"/>
    <xsd:import namespace="4f0efc3c-9865-404d-821d-1a5cd19d50a4"/>
    <xsd:import namespace="b413c3fd-5a3b-4239-b985-69032e371c04"/>
    <xsd:import namespace="a8f60570-4bd3-4f2b-950b-a996de8ab151"/>
    <xsd:import namespace="aaacb922-5235-4a66-b188-303b9b46fbd7"/>
    <xsd:import namespace="fc5200e7-daa8-4554-aa1b-cac050ebc8c4"/>
    <xsd:element name="properties">
      <xsd:complexType>
        <xsd:sequence>
          <xsd:element name="documentManagement">
            <xsd:complexType>
              <xsd:all>
                <xsd:element ref="ns2:Security_x0020_Classification" minOccurs="0"/>
                <xsd:element ref="ns2:Descriptor" minOccurs="0"/>
                <xsd:element ref="ns3:m975189f4ba442ecbf67d4147307b177" minOccurs="0"/>
                <xsd:element ref="ns3:TaxCatchAll" minOccurs="0"/>
                <xsd:element ref="ns3:TaxCatchAllLabel" minOccurs="0"/>
                <xsd:element ref="ns4:Government_x0020_Body" minOccurs="0"/>
                <xsd:element ref="ns4:Date_x0020_Opened" minOccurs="0"/>
                <xsd:element ref="ns4:Date_x0020_Closed" minOccurs="0"/>
                <xsd:element ref="ns5:Retention_x0020_Label" minOccurs="0"/>
                <xsd:element ref="ns6:LegacyData" minOccurs="0"/>
                <xsd:element ref="ns7:MediaServiceMetadata" minOccurs="0"/>
                <xsd:element ref="ns7:MediaServiceFastMetadata" minOccurs="0"/>
                <xsd:element ref="ns3:_dlc_DocId" minOccurs="0"/>
                <xsd:element ref="ns3:_dlc_DocIdUrl" minOccurs="0"/>
                <xsd:element ref="ns3:_dlc_DocIdPersistId" minOccurs="0"/>
                <xsd:element ref="ns7:MediaServiceAutoKeyPoints" minOccurs="0"/>
                <xsd:element ref="ns7:MediaServiceKeyPoints" minOccurs="0"/>
                <xsd:element ref="ns7:MediaServiceDateTaken" minOccurs="0"/>
                <xsd:element ref="ns7:MediaServiceAutoTags" minOccurs="0"/>
                <xsd:element ref="ns7:MediaLengthInSeconds" minOccurs="0"/>
                <xsd:element ref="ns7:MediaServiceOCR" minOccurs="0"/>
                <xsd:element ref="ns7:MediaServiceGenerationTime" minOccurs="0"/>
                <xsd:element ref="ns7:MediaServiceEventHashCode" minOccurs="0"/>
                <xsd:element ref="ns3:SharedWithUsers" minOccurs="0"/>
                <xsd:element ref="ns3:SharedWithDetails" minOccurs="0"/>
                <xsd:element ref="ns7: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63f72e-ace3-48fb-9c1f-5b513408b31f" elementFormDefault="qualified">
    <xsd:import namespace="http://schemas.microsoft.com/office/2006/documentManagement/types"/>
    <xsd:import namespace="http://schemas.microsoft.com/office/infopath/2007/PartnerControls"/>
    <xsd:element name="Security_x0020_Classification" ma:index="8" nillable="true" ma:displayName="Security Classification" ma:default="OFFICIAL" ma:format="Dropdown" ma:indexed="true" ma:internalName="Security_x0020_Classification">
      <xsd:simpleType>
        <xsd:restriction base="dms:Choice">
          <xsd:enumeration value="OFFICIAL"/>
          <xsd:enumeration value="OFFICIAL - SENSITIVE"/>
        </xsd:restriction>
      </xsd:simpleType>
    </xsd:element>
    <xsd:element name="Descriptor" ma:index="9" nillable="true" ma:displayName="Descriptor" ma:default="" ma:format="Dropdown" ma:indexed="true" ma:internalName="Descriptor">
      <xsd:simpleType>
        <xsd:restriction base="dms:Choice">
          <xsd:enumeration value="COMMERCIAL"/>
          <xsd:enumeration value="PERSONAL"/>
          <xsd:enumeration value="LOCSEN"/>
        </xsd:restriction>
      </xsd:simpleType>
    </xsd:element>
  </xsd:schema>
  <xsd:schema xmlns:xsd="http://www.w3.org/2001/XMLSchema" xmlns:xs="http://www.w3.org/2001/XMLSchema" xmlns:dms="http://schemas.microsoft.com/office/2006/documentManagement/types" xmlns:pc="http://schemas.microsoft.com/office/infopath/2007/PartnerControls" targetNamespace="4f0efc3c-9865-404d-821d-1a5cd19d50a4" elementFormDefault="qualified">
    <xsd:import namespace="http://schemas.microsoft.com/office/2006/documentManagement/types"/>
    <xsd:import namespace="http://schemas.microsoft.com/office/infopath/2007/PartnerControls"/>
    <xsd:element name="m975189f4ba442ecbf67d4147307b177" ma:index="10" nillable="true" ma:taxonomy="true" ma:internalName="m975189f4ba442ecbf67d4147307b177" ma:taxonomyFieldName="Business_x0020_Unit" ma:displayName="Business Unit" ma:default="1;#Business and Science DG Office|fea42b12-eaf9-4769-92ef-98dea50b2b7e" ma:fieldId="{6975189f-4ba4-42ec-bf67-d4147307b177}" ma:sspId="9b0aeba9-2bce-41c2-8545-5d12d676a674" ma:termSetId="6f71e40e-3a2e-4baf-91d9-2069eb354530" ma:anchorId="00000000-0000-0000-0000-000000000000" ma:open="false" ma:isKeyword="false">
      <xsd:complexType>
        <xsd:sequence>
          <xsd:element ref="pc:Terms" minOccurs="0" maxOccurs="1"/>
        </xsd:sequence>
      </xsd:complexType>
    </xsd:element>
    <xsd:element name="TaxCatchAll" ma:index="11" nillable="true" ma:displayName="Taxonomy Catch All Column" ma:hidden="true" ma:list="{7e4e9d7a-3e99-47b8-bd6d-024d2bcf6d86}" ma:internalName="TaxCatchAll" ma:showField="CatchAllData" ma:web="4f0efc3c-9865-404d-821d-1a5cd19d50a4">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7e4e9d7a-3e99-47b8-bd6d-024d2bcf6d86}" ma:internalName="TaxCatchAllLabel" ma:readOnly="true" ma:showField="CatchAllDataLabel" ma:web="4f0efc3c-9865-404d-821d-1a5cd19d50a4">
      <xsd:complexType>
        <xsd:complexContent>
          <xsd:extension base="dms:MultiChoiceLookup">
            <xsd:sequence>
              <xsd:element name="Value" type="dms:Lookup" maxOccurs="unbounded" minOccurs="0" nillable="true"/>
            </xsd:sequence>
          </xsd:extension>
        </xsd:complexContent>
      </xsd:complexType>
    </xsd:element>
    <xsd:element name="_dlc_DocId" ma:index="21" nillable="true" ma:displayName="Document ID Value" ma:description="The value of the document ID assigned to this item." ma:internalName="_dlc_DocId" ma:readOnly="true">
      <xsd:simpleType>
        <xsd:restriction base="dms:Text"/>
      </xsd:simpleType>
    </xsd:element>
    <xsd:element name="_dlc_DocIdUrl" ma:index="22"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3" nillable="true" ma:displayName="Persist ID" ma:description="Keep ID on add." ma:hidden="true" ma:internalName="_dlc_DocIdPersistId" ma:readOnly="true">
      <xsd:simpleType>
        <xsd:restriction base="dms:Boolean"/>
      </xsd:simpleType>
    </xsd:element>
    <xsd:element name="SharedWithUsers" ma:index="3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413c3fd-5a3b-4239-b985-69032e371c04" elementFormDefault="qualified">
    <xsd:import namespace="http://schemas.microsoft.com/office/2006/documentManagement/types"/>
    <xsd:import namespace="http://schemas.microsoft.com/office/infopath/2007/PartnerControls"/>
    <xsd:element name="Government_x0020_Body" ma:index="14" nillable="true" ma:displayName="Government Body" ma:default="BEIS" ma:internalName="Government_x0020_Body">
      <xsd:simpleType>
        <xsd:restriction base="dms:Text">
          <xsd:maxLength value="255"/>
        </xsd:restriction>
      </xsd:simpleType>
    </xsd:element>
    <xsd:element name="Date_x0020_Opened" ma:index="15" nillable="true" ma:displayName="Date Opened" ma:default="[Today]" ma:format="DateOnly" ma:internalName="Date_x0020_Opened">
      <xsd:simpleType>
        <xsd:restriction base="dms:DateTime"/>
      </xsd:simpleType>
    </xsd:element>
    <xsd:element name="Date_x0020_Closed" ma:index="16" nillable="true" ma:displayName="Date Closed" ma:format="DateOnly" ma:internalName="Date_x0020_Closed">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a8f60570-4bd3-4f2b-950b-a996de8ab151" elementFormDefault="qualified">
    <xsd:import namespace="http://schemas.microsoft.com/office/2006/documentManagement/types"/>
    <xsd:import namespace="http://schemas.microsoft.com/office/infopath/2007/PartnerControls"/>
    <xsd:element name="Retention_x0020_Label" ma:index="17" nillable="true" ma:displayName="Retention Label" ma:internalName="Retention_x0020_Label">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aacb922-5235-4a66-b188-303b9b46fbd7" elementFormDefault="qualified">
    <xsd:import namespace="http://schemas.microsoft.com/office/2006/documentManagement/types"/>
    <xsd:import namespace="http://schemas.microsoft.com/office/infopath/2007/PartnerControls"/>
    <xsd:element name="LegacyData" ma:index="18" nillable="true" ma:displayName="Legacy Data" ma:internalName="LegacyData">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c5200e7-daa8-4554-aa1b-cac050ebc8c4" elementFormDefault="qualified">
    <xsd:import namespace="http://schemas.microsoft.com/office/2006/documentManagement/types"/>
    <xsd:import namespace="http://schemas.microsoft.com/office/infopath/2007/PartnerControls"/>
    <xsd:element name="MediaServiceMetadata" ma:index="19" nillable="true" ma:displayName="MediaServiceMetadata" ma:hidden="true" ma:internalName="MediaServiceMetadata" ma:readOnly="true">
      <xsd:simpleType>
        <xsd:restriction base="dms:Note"/>
      </xsd:simpleType>
    </xsd:element>
    <xsd:element name="MediaServiceFastMetadata" ma:index="20" nillable="true" ma:displayName="MediaServiceFastMetadata" ma:hidden="true" ma:internalName="MediaServiceFastMetadata" ma:readOnly="true">
      <xsd:simpleType>
        <xsd:restriction base="dms:Note"/>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element name="MediaServiceDateTaken" ma:index="26" nillable="true" ma:displayName="MediaServiceDateTaken" ma:hidden="true" ma:internalName="MediaServiceDateTaken" ma:readOnly="true">
      <xsd:simpleType>
        <xsd:restriction base="dms:Text"/>
      </xsd:simpleType>
    </xsd:element>
    <xsd:element name="MediaServiceAutoTags" ma:index="27" nillable="true" ma:displayName="Tags" ma:internalName="MediaServiceAutoTags" ma:readOnly="true">
      <xsd:simpleType>
        <xsd:restriction base="dms:Text"/>
      </xsd:simpleType>
    </xsd:element>
    <xsd:element name="MediaLengthInSeconds" ma:index="28" nillable="true" ma:displayName="MediaLengthInSeconds" ma:hidden="true" ma:internalName="MediaLengthInSeconds" ma:readOnly="true">
      <xsd:simpleType>
        <xsd:restriction base="dms:Unknown"/>
      </xsd:simpleType>
    </xsd:element>
    <xsd:element name="MediaServiceOCR" ma:index="29" nillable="true" ma:displayName="Extracted Text" ma:internalName="MediaServiceOCR" ma:readOnly="true">
      <xsd:simpleType>
        <xsd:restriction base="dms:Note">
          <xsd:maxLength value="255"/>
        </xsd:restriction>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lcf76f155ced4ddcb4097134ff3c332f" ma:index="35" nillable="true" ma:taxonomy="true" ma:internalName="lcf76f155ced4ddcb4097134ff3c332f" ma:taxonomyFieldName="MediaServiceImageTags" ma:displayName="Image Tags" ma:readOnly="false" ma:fieldId="{5cf76f15-5ced-4ddc-b409-7134ff3c332f}" ma:taxonomyMulti="true" ma:sspId="9b0aeba9-2bce-41c2-8545-5d12d676a674"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A0460CD-160B-42D7-A90A-4D5AF95A2CF4}">
  <ds:schemaRefs>
    <ds:schemaRef ds:uri="http://schemas.microsoft.com/sharepoint/v3/contenttype/forms"/>
  </ds:schemaRefs>
</ds:datastoreItem>
</file>

<file path=customXml/itemProps2.xml><?xml version="1.0" encoding="utf-8"?>
<ds:datastoreItem xmlns:ds="http://schemas.openxmlformats.org/officeDocument/2006/customXml" ds:itemID="{D34B87AB-77F9-4E5F-9348-DCE43E566BA8}">
  <ds:schemaRefs>
    <ds:schemaRef ds:uri="http://schemas.microsoft.com/office/2006/metadata/properties"/>
    <ds:schemaRef ds:uri="http://schemas.microsoft.com/office/infopath/2007/PartnerControls"/>
    <ds:schemaRef ds:uri="aaacb922-5235-4a66-b188-303b9b46fbd7"/>
    <ds:schemaRef ds:uri="4f0efc3c-9865-404d-821d-1a5cd19d50a4"/>
    <ds:schemaRef ds:uri="a8f60570-4bd3-4f2b-950b-a996de8ab151"/>
    <ds:schemaRef ds:uri="b413c3fd-5a3b-4239-b985-69032e371c04"/>
    <ds:schemaRef ds:uri="0063f72e-ace3-48fb-9c1f-5b513408b31f"/>
    <ds:schemaRef ds:uri="fc5200e7-daa8-4554-aa1b-cac050ebc8c4"/>
  </ds:schemaRefs>
</ds:datastoreItem>
</file>

<file path=customXml/itemProps3.xml><?xml version="1.0" encoding="utf-8"?>
<ds:datastoreItem xmlns:ds="http://schemas.openxmlformats.org/officeDocument/2006/customXml" ds:itemID="{A5EC590D-9F88-4998-969E-07C61F296F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63f72e-ace3-48fb-9c1f-5b513408b31f"/>
    <ds:schemaRef ds:uri="4f0efc3c-9865-404d-821d-1a5cd19d50a4"/>
    <ds:schemaRef ds:uri="b413c3fd-5a3b-4239-b985-69032e371c04"/>
    <ds:schemaRef ds:uri="a8f60570-4bd3-4f2b-950b-a996de8ab151"/>
    <ds:schemaRef ds:uri="aaacb922-5235-4a66-b188-303b9b46fbd7"/>
    <ds:schemaRef ds:uri="fc5200e7-daa8-4554-aa1b-cac050ebc8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D2832B9-4600-4B5D-A3C6-EB8E02C65E8E}">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1076</Words>
  <Characters>6134</Characters>
  <Application>Microsoft Office Word</Application>
  <DocSecurity>4</DocSecurity>
  <Lines>51</Lines>
  <Paragraphs>14</Paragraphs>
  <ScaleCrop>false</ScaleCrop>
  <Company/>
  <LinksUpToDate>false</LinksUpToDate>
  <CharactersWithSpaces>7196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Alice (Office for Life Sciences     )</dc:creator>
  <cp:keywords/>
  <dc:description/>
  <cp:lastModifiedBy>Cara Lorente, Carmen</cp:lastModifiedBy>
  <cp:revision>2</cp:revision>
  <cp:lastPrinted>2023-03-06T07:35:00Z</cp:lastPrinted>
  <dcterms:created xsi:type="dcterms:W3CDTF">2023-04-06T09:33:00Z</dcterms:created>
  <dcterms:modified xsi:type="dcterms:W3CDTF">2023-04-06T09:33:00Z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a62f585-b40f-4ab9-bafe-39150f03d124_Enabled">
    <vt:lpwstr>true</vt:lpwstr>
  </property>
  <property fmtid="{D5CDD505-2E9C-101B-9397-08002B2CF9AE}" pid="3" name="MSIP_Label_ba62f585-b40f-4ab9-bafe-39150f03d124_SetDate">
    <vt:lpwstr>2023-01-23T11:06:18Z</vt:lpwstr>
  </property>
  <property fmtid="{D5CDD505-2E9C-101B-9397-08002B2CF9AE}" pid="4" name="MSIP_Label_ba62f585-b40f-4ab9-bafe-39150f03d124_Method">
    <vt:lpwstr>Standard</vt:lpwstr>
  </property>
  <property fmtid="{D5CDD505-2E9C-101B-9397-08002B2CF9AE}" pid="5" name="MSIP_Label_ba62f585-b40f-4ab9-bafe-39150f03d124_Name">
    <vt:lpwstr>OFFICIAL</vt:lpwstr>
  </property>
  <property fmtid="{D5CDD505-2E9C-101B-9397-08002B2CF9AE}" pid="6" name="MSIP_Label_ba62f585-b40f-4ab9-bafe-39150f03d124_SiteId">
    <vt:lpwstr>cbac7005-02c1-43eb-b497-e6492d1b2dd8</vt:lpwstr>
  </property>
  <property fmtid="{D5CDD505-2E9C-101B-9397-08002B2CF9AE}" pid="7" name="MSIP_Label_ba62f585-b40f-4ab9-bafe-39150f03d124_ActionId">
    <vt:lpwstr>63a0208d-80ef-4c19-b8b0-252aec5f485c</vt:lpwstr>
  </property>
  <property fmtid="{D5CDD505-2E9C-101B-9397-08002B2CF9AE}" pid="8" name="MSIP_Label_ba62f585-b40f-4ab9-bafe-39150f03d124_ContentBits">
    <vt:lpwstr>0</vt:lpwstr>
  </property>
  <property fmtid="{D5CDD505-2E9C-101B-9397-08002B2CF9AE}" pid="9" name="Business Unit">
    <vt:lpwstr>1;#Business and Science DG Office|fea42b12-eaf9-4769-92ef-98dea50b2b7e</vt:lpwstr>
  </property>
  <property fmtid="{D5CDD505-2E9C-101B-9397-08002B2CF9AE}" pid="10" name="MediaServiceImageTags">
    <vt:lpwstr/>
  </property>
  <property fmtid="{D5CDD505-2E9C-101B-9397-08002B2CF9AE}" pid="11" name="ContentTypeId">
    <vt:lpwstr>0x010100645186BAEF7A8E49ACCB4289EFB9AC02</vt:lpwstr>
  </property>
  <property fmtid="{D5CDD505-2E9C-101B-9397-08002B2CF9AE}" pid="12" name="_dlc_DocIdItemGuid">
    <vt:lpwstr>55ab13a1-3392-4580-a0c4-02bea409ccac</vt:lpwstr>
  </property>
</Properties>
</file>